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6C26" w14:textId="128D0004" w:rsidR="00954AC0" w:rsidRDefault="00236043" w:rsidP="00AB12D1">
      <w:pPr>
        <w:jc w:val="center"/>
        <w:rPr>
          <w:rFonts w:ascii="Arial" w:hAnsi="Arial" w:cs="Arial"/>
          <w:u w:val="single"/>
        </w:rPr>
      </w:pPr>
      <w:bookmarkStart w:id="0" w:name="_GoBack"/>
      <w:r>
        <w:rPr>
          <w:rFonts w:ascii="Arial" w:hAnsi="Arial" w:cs="Arial"/>
          <w:noProof/>
          <w:u w:val="single"/>
        </w:rPr>
        <w:drawing>
          <wp:anchor distT="0" distB="0" distL="114300" distR="114300" simplePos="0" relativeHeight="251663360" behindDoc="0" locked="0" layoutInCell="1" allowOverlap="1" wp14:anchorId="46465E16" wp14:editId="7D1EA770">
            <wp:simplePos x="0" y="0"/>
            <wp:positionH relativeFrom="column">
              <wp:posOffset>1685925</wp:posOffset>
            </wp:positionH>
            <wp:positionV relativeFrom="paragraph">
              <wp:posOffset>-257175</wp:posOffset>
            </wp:positionV>
            <wp:extent cx="2368301" cy="169469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8301" cy="1694691"/>
                    </a:xfrm>
                    <a:prstGeom prst="rect">
                      <a:avLst/>
                    </a:prstGeom>
                  </pic:spPr>
                </pic:pic>
              </a:graphicData>
            </a:graphic>
          </wp:anchor>
        </w:drawing>
      </w:r>
      <w:bookmarkEnd w:id="0"/>
    </w:p>
    <w:p w14:paraId="44AFD1D6" w14:textId="77777777" w:rsidR="00954AC0" w:rsidRDefault="00954AC0" w:rsidP="00AB12D1">
      <w:pPr>
        <w:jc w:val="center"/>
        <w:rPr>
          <w:rFonts w:ascii="Arial" w:hAnsi="Arial" w:cs="Arial"/>
          <w:u w:val="single"/>
        </w:rPr>
      </w:pPr>
    </w:p>
    <w:p w14:paraId="2811C507" w14:textId="77777777" w:rsidR="00954AC0" w:rsidRDefault="00954AC0" w:rsidP="00AB12D1">
      <w:pPr>
        <w:jc w:val="center"/>
        <w:rPr>
          <w:rFonts w:ascii="Arial" w:hAnsi="Arial" w:cs="Arial"/>
          <w:u w:val="single"/>
        </w:rPr>
      </w:pPr>
    </w:p>
    <w:p w14:paraId="4CC05F8E" w14:textId="77777777" w:rsidR="00954AC0" w:rsidRDefault="00954AC0" w:rsidP="00AB12D1">
      <w:pPr>
        <w:jc w:val="center"/>
        <w:rPr>
          <w:rFonts w:ascii="Arial" w:hAnsi="Arial" w:cs="Arial"/>
          <w:u w:val="single"/>
        </w:rPr>
      </w:pPr>
    </w:p>
    <w:p w14:paraId="0B1EA567" w14:textId="77777777" w:rsidR="00954AC0" w:rsidRDefault="00954AC0" w:rsidP="00AB12D1">
      <w:pPr>
        <w:jc w:val="center"/>
        <w:rPr>
          <w:rFonts w:ascii="Arial" w:hAnsi="Arial" w:cs="Arial"/>
          <w:u w:val="single"/>
        </w:rPr>
      </w:pPr>
    </w:p>
    <w:p w14:paraId="31BC1997" w14:textId="77777777" w:rsidR="00954AC0" w:rsidRDefault="00954AC0" w:rsidP="00AB12D1">
      <w:pPr>
        <w:jc w:val="center"/>
        <w:rPr>
          <w:rFonts w:ascii="Arial" w:hAnsi="Arial" w:cs="Arial"/>
          <w:u w:val="single"/>
        </w:rPr>
      </w:pPr>
    </w:p>
    <w:p w14:paraId="182E800A" w14:textId="77777777" w:rsidR="00AB12D1" w:rsidRPr="00954AC0" w:rsidRDefault="00AB12D1" w:rsidP="00954AC0">
      <w:pPr>
        <w:jc w:val="center"/>
        <w:rPr>
          <w:rFonts w:ascii="Arial" w:hAnsi="Arial" w:cs="Arial"/>
          <w:u w:val="single"/>
        </w:rPr>
      </w:pPr>
      <w:r w:rsidRPr="00AB12D1">
        <w:rPr>
          <w:rFonts w:ascii="Arial" w:hAnsi="Arial" w:cs="Arial"/>
          <w:u w:val="single"/>
        </w:rPr>
        <w:t>Legal Information</w:t>
      </w:r>
    </w:p>
    <w:p w14:paraId="4AF2AC5D" w14:textId="77777777" w:rsidR="00AB12D1" w:rsidRDefault="00AB12D1" w:rsidP="00AB12D1">
      <w:pPr>
        <w:jc w:val="center"/>
        <w:rPr>
          <w:rFonts w:ascii="Arial" w:hAnsi="Arial" w:cs="Arial"/>
          <w:u w:val="single"/>
        </w:rPr>
      </w:pPr>
      <w:r>
        <w:rPr>
          <w:rFonts w:ascii="Arial" w:hAnsi="Arial" w:cs="Arial"/>
          <w:u w:val="single"/>
        </w:rPr>
        <w:t>Advice and guidance for staff attending court</w:t>
      </w:r>
    </w:p>
    <w:p w14:paraId="5ACB567B" w14:textId="77777777" w:rsidR="00AB12D1" w:rsidRPr="00954AC0" w:rsidRDefault="00AB12D1" w:rsidP="00AB12D1">
      <w:pPr>
        <w:jc w:val="center"/>
        <w:rPr>
          <w:rFonts w:ascii="Arial" w:hAnsi="Arial" w:cs="Arial"/>
          <w:sz w:val="4"/>
          <w:u w:val="single"/>
        </w:rPr>
      </w:pPr>
    </w:p>
    <w:p w14:paraId="45C19FB3" w14:textId="77777777" w:rsidR="00AB12D1" w:rsidRPr="0000746F" w:rsidRDefault="00AB12D1" w:rsidP="00527EC1">
      <w:pPr>
        <w:jc w:val="both"/>
        <w:rPr>
          <w:rFonts w:ascii="Arial" w:hAnsi="Arial" w:cs="Arial"/>
          <w:sz w:val="24"/>
        </w:rPr>
      </w:pPr>
      <w:r w:rsidRPr="0000746F">
        <w:rPr>
          <w:rFonts w:ascii="Arial" w:hAnsi="Arial" w:cs="Arial"/>
          <w:sz w:val="24"/>
        </w:rPr>
        <w:t>At any time if you have to respond to a child making a disclosure or are witness to the harm or abuse of a child either directly or indirectly you may have to give a statement or provide evidence in court.  The evidence may be about the direct disclosure or regarding your involvement with the child over a period of time</w:t>
      </w:r>
      <w:r w:rsidR="005534F3" w:rsidRPr="0000746F">
        <w:rPr>
          <w:rFonts w:ascii="Arial" w:hAnsi="Arial" w:cs="Arial"/>
          <w:sz w:val="24"/>
        </w:rPr>
        <w:t xml:space="preserve"> and will be used to assist the court in making decisions on the welfare of the child</w:t>
      </w:r>
      <w:r w:rsidRPr="0000746F">
        <w:rPr>
          <w:rFonts w:ascii="Arial" w:hAnsi="Arial" w:cs="Arial"/>
          <w:sz w:val="24"/>
        </w:rPr>
        <w:t>. Depending on the nature of the case</w:t>
      </w:r>
      <w:r w:rsidR="00984069">
        <w:rPr>
          <w:rFonts w:ascii="Arial" w:hAnsi="Arial" w:cs="Arial"/>
          <w:sz w:val="24"/>
        </w:rPr>
        <w:t>,</w:t>
      </w:r>
      <w:r w:rsidRPr="0000746F">
        <w:rPr>
          <w:rFonts w:ascii="Arial" w:hAnsi="Arial" w:cs="Arial"/>
          <w:sz w:val="24"/>
        </w:rPr>
        <w:t xml:space="preserve"> the court you may have to attend may either be a magistrates court (if the case is straightfo</w:t>
      </w:r>
      <w:r w:rsidR="004A6EA7" w:rsidRPr="0000746F">
        <w:rPr>
          <w:rFonts w:ascii="Arial" w:hAnsi="Arial" w:cs="Arial"/>
          <w:sz w:val="24"/>
        </w:rPr>
        <w:t xml:space="preserve">rward) or county </w:t>
      </w:r>
      <w:r w:rsidRPr="0000746F">
        <w:rPr>
          <w:rFonts w:ascii="Arial" w:hAnsi="Arial" w:cs="Arial"/>
          <w:sz w:val="24"/>
        </w:rPr>
        <w:t xml:space="preserve">(if expert evidence or exceptional circumstances are in place).  </w:t>
      </w:r>
    </w:p>
    <w:p w14:paraId="301868E6" w14:textId="77777777" w:rsidR="00AB12D1" w:rsidRPr="0000746F" w:rsidRDefault="00527EC1" w:rsidP="00527EC1">
      <w:pPr>
        <w:jc w:val="both"/>
        <w:rPr>
          <w:rFonts w:ascii="Arial" w:hAnsi="Arial" w:cs="Arial"/>
          <w:sz w:val="24"/>
        </w:rPr>
      </w:pPr>
      <w:r w:rsidRPr="0000746F">
        <w:rPr>
          <w:rFonts w:ascii="Arial" w:hAnsi="Arial" w:cs="Arial"/>
          <w:noProof/>
          <w:sz w:val="28"/>
          <w:szCs w:val="24"/>
          <w:lang w:eastAsia="en-GB"/>
        </w:rPr>
        <w:drawing>
          <wp:anchor distT="0" distB="0" distL="114300" distR="114300" simplePos="0" relativeHeight="251661312" behindDoc="0" locked="0" layoutInCell="1" allowOverlap="1" wp14:anchorId="66139A94" wp14:editId="191E10AF">
            <wp:simplePos x="0" y="0"/>
            <wp:positionH relativeFrom="column">
              <wp:posOffset>2401579</wp:posOffset>
            </wp:positionH>
            <wp:positionV relativeFrom="paragraph">
              <wp:posOffset>744855</wp:posOffset>
            </wp:positionV>
            <wp:extent cx="3957851" cy="2533650"/>
            <wp:effectExtent l="38100" t="0" r="43180" b="0"/>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anchor>
        </w:drawing>
      </w:r>
      <w:r w:rsidR="00AB12D1" w:rsidRPr="0000746F">
        <w:rPr>
          <w:rFonts w:ascii="Arial" w:hAnsi="Arial" w:cs="Arial"/>
          <w:sz w:val="24"/>
        </w:rPr>
        <w:t>There are a number of different professionals in court including barristers, QC’s, solicitors, clerks</w:t>
      </w:r>
      <w:r w:rsidR="002E0D9F" w:rsidRPr="0000746F">
        <w:rPr>
          <w:rFonts w:ascii="Arial" w:hAnsi="Arial" w:cs="Arial"/>
          <w:sz w:val="24"/>
        </w:rPr>
        <w:t>, the children’s guardian, parents and any other family members who are party to proceedings.  Each party is legally represented and the social worker and children’s guardian will also be in attendance at court.</w:t>
      </w:r>
    </w:p>
    <w:p w14:paraId="337D1559" w14:textId="77777777" w:rsidR="002E0D9F" w:rsidRPr="0000746F" w:rsidRDefault="002E0D9F" w:rsidP="00954AC0">
      <w:pPr>
        <w:rPr>
          <w:rFonts w:ascii="Arial" w:eastAsia="+mn-ea" w:hAnsi="Arial" w:cs="+mn-cs"/>
          <w:color w:val="000000"/>
          <w:sz w:val="72"/>
          <w:szCs w:val="56"/>
        </w:rPr>
      </w:pPr>
      <w:r w:rsidRPr="0000746F">
        <w:rPr>
          <w:rFonts w:ascii="Arial" w:hAnsi="Arial" w:cs="Arial"/>
          <w:sz w:val="24"/>
        </w:rPr>
        <w:t>How to address people in court:</w:t>
      </w:r>
      <w:r w:rsidRPr="0000746F">
        <w:rPr>
          <w:rFonts w:ascii="Arial" w:eastAsia="+mn-ea" w:hAnsi="Arial" w:cs="+mn-cs"/>
          <w:color w:val="000000"/>
          <w:sz w:val="72"/>
          <w:szCs w:val="56"/>
        </w:rPr>
        <w:t xml:space="preserve"> </w:t>
      </w:r>
    </w:p>
    <w:p w14:paraId="60A8D058" w14:textId="77777777" w:rsidR="00527EC1" w:rsidRDefault="00527EC1" w:rsidP="00954AC0">
      <w:pPr>
        <w:rPr>
          <w:rFonts w:ascii="Arial" w:eastAsia="+mn-ea" w:hAnsi="Arial" w:cs="+mn-cs"/>
          <w:color w:val="000000"/>
          <w:sz w:val="56"/>
          <w:szCs w:val="56"/>
        </w:rPr>
      </w:pPr>
      <w:r w:rsidRPr="00954AC0">
        <w:rPr>
          <w:noProof/>
          <w:lang w:eastAsia="en-GB"/>
        </w:rPr>
        <w:drawing>
          <wp:anchor distT="0" distB="0" distL="114300" distR="114300" simplePos="0" relativeHeight="251659264" behindDoc="0" locked="0" layoutInCell="1" allowOverlap="1" wp14:anchorId="3172D926" wp14:editId="1E015CE6">
            <wp:simplePos x="0" y="0"/>
            <wp:positionH relativeFrom="margin">
              <wp:posOffset>-367987</wp:posOffset>
            </wp:positionH>
            <wp:positionV relativeFrom="paragraph">
              <wp:posOffset>127000</wp:posOffset>
            </wp:positionV>
            <wp:extent cx="2581275" cy="1568483"/>
            <wp:effectExtent l="133350" t="114300" r="142875" b="1651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81275" cy="156848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474DB814" w14:textId="77777777" w:rsidR="00527EC1" w:rsidRDefault="00527EC1" w:rsidP="00954AC0">
      <w:pPr>
        <w:rPr>
          <w:rFonts w:ascii="Arial" w:eastAsia="+mn-ea" w:hAnsi="Arial" w:cs="+mn-cs"/>
          <w:color w:val="000000"/>
          <w:sz w:val="56"/>
          <w:szCs w:val="56"/>
        </w:rPr>
      </w:pPr>
    </w:p>
    <w:p w14:paraId="0B9BB7A0" w14:textId="77777777" w:rsidR="00527EC1" w:rsidRDefault="00527EC1" w:rsidP="00954AC0">
      <w:pPr>
        <w:rPr>
          <w:rFonts w:ascii="Arial" w:eastAsia="+mn-ea" w:hAnsi="Arial" w:cs="+mn-cs"/>
          <w:color w:val="000000"/>
          <w:sz w:val="6"/>
          <w:szCs w:val="56"/>
        </w:rPr>
      </w:pPr>
    </w:p>
    <w:p w14:paraId="6FE03F3A" w14:textId="77777777" w:rsidR="00527EC1" w:rsidRDefault="00527EC1" w:rsidP="00954AC0">
      <w:pPr>
        <w:rPr>
          <w:rFonts w:ascii="Arial" w:eastAsia="+mn-ea" w:hAnsi="Arial" w:cs="+mn-cs"/>
          <w:color w:val="000000"/>
          <w:sz w:val="6"/>
          <w:szCs w:val="56"/>
        </w:rPr>
      </w:pPr>
    </w:p>
    <w:p w14:paraId="08E68690" w14:textId="77777777" w:rsidR="00527EC1" w:rsidRDefault="00527EC1" w:rsidP="00954AC0">
      <w:pPr>
        <w:rPr>
          <w:rFonts w:ascii="Arial" w:eastAsia="+mn-ea" w:hAnsi="Arial" w:cs="+mn-cs"/>
          <w:color w:val="000000"/>
          <w:sz w:val="6"/>
          <w:szCs w:val="56"/>
        </w:rPr>
      </w:pPr>
    </w:p>
    <w:p w14:paraId="0EC50AC6" w14:textId="77777777" w:rsidR="00527EC1" w:rsidRDefault="00527EC1" w:rsidP="00954AC0">
      <w:pPr>
        <w:rPr>
          <w:rFonts w:ascii="Arial" w:eastAsia="+mn-ea" w:hAnsi="Arial" w:cs="+mn-cs"/>
          <w:color w:val="000000"/>
          <w:sz w:val="6"/>
          <w:szCs w:val="56"/>
        </w:rPr>
      </w:pPr>
    </w:p>
    <w:p w14:paraId="383AF3D8" w14:textId="77777777" w:rsidR="00527EC1" w:rsidRDefault="00527EC1" w:rsidP="00954AC0">
      <w:pPr>
        <w:rPr>
          <w:rFonts w:ascii="Arial" w:eastAsia="+mn-ea" w:hAnsi="Arial" w:cs="+mn-cs"/>
          <w:color w:val="000000"/>
          <w:sz w:val="6"/>
          <w:szCs w:val="56"/>
        </w:rPr>
      </w:pPr>
    </w:p>
    <w:p w14:paraId="48A97BDC" w14:textId="77777777" w:rsidR="00527EC1" w:rsidRDefault="00527EC1" w:rsidP="00954AC0">
      <w:pPr>
        <w:rPr>
          <w:rFonts w:ascii="Arial" w:eastAsia="+mn-ea" w:hAnsi="Arial" w:cs="+mn-cs"/>
          <w:color w:val="000000"/>
          <w:sz w:val="6"/>
          <w:szCs w:val="56"/>
        </w:rPr>
      </w:pPr>
    </w:p>
    <w:p w14:paraId="29019152" w14:textId="77777777" w:rsidR="00527EC1" w:rsidRPr="00527EC1" w:rsidRDefault="00527EC1" w:rsidP="00954AC0">
      <w:pPr>
        <w:rPr>
          <w:rFonts w:ascii="Arial" w:eastAsia="+mn-ea" w:hAnsi="Arial" w:cs="+mn-cs"/>
          <w:color w:val="000000"/>
          <w:sz w:val="6"/>
          <w:szCs w:val="56"/>
        </w:rPr>
      </w:pPr>
    </w:p>
    <w:p w14:paraId="3C30CDEE" w14:textId="77777777" w:rsidR="004A6EA7" w:rsidRDefault="004A6EA7" w:rsidP="00527EC1">
      <w:pPr>
        <w:jc w:val="both"/>
        <w:textAlignment w:val="baseline"/>
        <w:rPr>
          <w:rFonts w:ascii="Arial" w:hAnsi="Arial" w:cs="Arial"/>
          <w:sz w:val="24"/>
          <w:szCs w:val="24"/>
        </w:rPr>
      </w:pPr>
      <w:r w:rsidRPr="004A6EA7">
        <w:rPr>
          <w:rFonts w:ascii="Arial" w:hAnsi="Arial" w:cs="Arial"/>
          <w:sz w:val="24"/>
          <w:szCs w:val="24"/>
        </w:rPr>
        <w:t>In a magistrates court you will stand to give the oath</w:t>
      </w:r>
      <w:r>
        <w:rPr>
          <w:rFonts w:ascii="Arial" w:hAnsi="Arial" w:cs="Arial"/>
          <w:sz w:val="24"/>
          <w:szCs w:val="24"/>
        </w:rPr>
        <w:t xml:space="preserve"> (you can choose either</w:t>
      </w:r>
      <w:r w:rsidR="005534F3">
        <w:rPr>
          <w:rFonts w:ascii="Arial" w:hAnsi="Arial" w:cs="Arial"/>
          <w:sz w:val="24"/>
          <w:szCs w:val="24"/>
        </w:rPr>
        <w:t xml:space="preserve"> to swear</w:t>
      </w:r>
      <w:r>
        <w:rPr>
          <w:rFonts w:ascii="Arial" w:hAnsi="Arial" w:cs="Arial"/>
          <w:sz w:val="24"/>
          <w:szCs w:val="24"/>
        </w:rPr>
        <w:t xml:space="preserve"> on the bible or your chosen religion or affirm a non-religious oath)</w:t>
      </w:r>
      <w:r w:rsidRPr="004A6EA7">
        <w:rPr>
          <w:rFonts w:ascii="Arial" w:hAnsi="Arial" w:cs="Arial"/>
          <w:sz w:val="24"/>
          <w:szCs w:val="24"/>
        </w:rPr>
        <w:t>, in chambers the Judge will be already in court so you do not need to stand and in open chambers you will stand to give evidence in the witness box.</w:t>
      </w:r>
      <w:r>
        <w:rPr>
          <w:rFonts w:ascii="Arial" w:hAnsi="Arial" w:cs="Arial"/>
          <w:sz w:val="24"/>
          <w:szCs w:val="24"/>
        </w:rPr>
        <w:t xml:space="preserve">  A standard rule of thumb would be to stand when the Judge enters or leaves the room and the same for magistrates.</w:t>
      </w:r>
    </w:p>
    <w:p w14:paraId="375906D1" w14:textId="77777777" w:rsidR="004A6EA7" w:rsidRPr="004A6EA7" w:rsidRDefault="004A6EA7" w:rsidP="00527EC1">
      <w:pPr>
        <w:jc w:val="both"/>
        <w:textAlignment w:val="baseline"/>
        <w:rPr>
          <w:rFonts w:ascii="Arial" w:hAnsi="Arial" w:cs="Arial"/>
          <w:sz w:val="24"/>
          <w:szCs w:val="24"/>
        </w:rPr>
      </w:pPr>
      <w:r>
        <w:rPr>
          <w:rFonts w:ascii="Arial" w:hAnsi="Arial" w:cs="Arial"/>
          <w:sz w:val="24"/>
          <w:szCs w:val="24"/>
        </w:rPr>
        <w:t xml:space="preserve">In preparation for </w:t>
      </w:r>
      <w:r w:rsidR="0068461C">
        <w:rPr>
          <w:rFonts w:ascii="Arial" w:hAnsi="Arial" w:cs="Arial"/>
          <w:sz w:val="24"/>
          <w:szCs w:val="24"/>
        </w:rPr>
        <w:t>att</w:t>
      </w:r>
      <w:r>
        <w:rPr>
          <w:rFonts w:ascii="Arial" w:hAnsi="Arial" w:cs="Arial"/>
          <w:sz w:val="24"/>
          <w:szCs w:val="24"/>
        </w:rPr>
        <w:t xml:space="preserve">ending court you should read through and be familiar with your statement and the facts of the case.  You will only be present in court whilst giving your evidence and this is likely to be for one day or even a half day either morning or </w:t>
      </w:r>
      <w:r>
        <w:rPr>
          <w:rFonts w:ascii="Arial" w:hAnsi="Arial" w:cs="Arial"/>
          <w:sz w:val="24"/>
          <w:szCs w:val="24"/>
        </w:rPr>
        <w:lastRenderedPageBreak/>
        <w:t xml:space="preserve">afternoon.  Remember that although it may feel intimidating, the court will be grateful for your attendance and it will support the best decision </w:t>
      </w:r>
      <w:r w:rsidR="005534F3">
        <w:rPr>
          <w:rFonts w:ascii="Arial" w:hAnsi="Arial" w:cs="Arial"/>
          <w:sz w:val="24"/>
          <w:szCs w:val="24"/>
        </w:rPr>
        <w:t xml:space="preserve">being </w:t>
      </w:r>
      <w:r>
        <w:rPr>
          <w:rFonts w:ascii="Arial" w:hAnsi="Arial" w:cs="Arial"/>
          <w:sz w:val="24"/>
          <w:szCs w:val="24"/>
        </w:rPr>
        <w:t>made for the needs of the child.</w:t>
      </w:r>
      <w:r w:rsidR="0068461C">
        <w:rPr>
          <w:rFonts w:ascii="Arial" w:hAnsi="Arial" w:cs="Arial"/>
          <w:sz w:val="24"/>
          <w:szCs w:val="24"/>
        </w:rPr>
        <w:t xml:space="preserve">  When you give evidence, the court bundle will be in front of you which is all of the court documents submitted for the hearing including your statement.  The bundle will be open at your statement but the rest of the file/folder will be numbered in case you have to refer to something else.  The local authority solicitor will confirm details with you and your statement (evidence in chief) then the other party solicitors may ask you questions regarding your statement (cross-examination).  You may also be asked questions from the judge or the local authority solicitor again (re-examined)</w:t>
      </w:r>
      <w:r w:rsidR="00562B96">
        <w:rPr>
          <w:rFonts w:ascii="Arial" w:hAnsi="Arial" w:cs="Arial"/>
          <w:sz w:val="24"/>
          <w:szCs w:val="24"/>
        </w:rPr>
        <w:t>.</w:t>
      </w:r>
      <w:r w:rsidR="000A63E5">
        <w:rPr>
          <w:rFonts w:ascii="Arial" w:hAnsi="Arial" w:cs="Arial"/>
          <w:sz w:val="24"/>
          <w:szCs w:val="24"/>
        </w:rPr>
        <w:t xml:space="preserve">  When being cross-examined the solicitor may ask closed or leading questions to try to support the </w:t>
      </w:r>
      <w:r w:rsidR="00A878DC">
        <w:rPr>
          <w:rFonts w:ascii="Arial" w:hAnsi="Arial" w:cs="Arial"/>
          <w:sz w:val="24"/>
          <w:szCs w:val="24"/>
        </w:rPr>
        <w:t>person they are representing.</w:t>
      </w:r>
    </w:p>
    <w:p w14:paraId="6D675438" w14:textId="77777777" w:rsidR="0000746F" w:rsidRDefault="00562B96" w:rsidP="004A6EA7">
      <w:pPr>
        <w:textAlignment w:val="baseline"/>
        <w:rPr>
          <w:rFonts w:ascii="Arial" w:hAnsi="Arial" w:cs="Arial"/>
          <w:sz w:val="24"/>
          <w:szCs w:val="24"/>
        </w:rPr>
      </w:pPr>
      <w:r w:rsidRPr="00A878DC">
        <w:rPr>
          <w:rFonts w:ascii="Arial" w:hAnsi="Arial" w:cs="Arial"/>
          <w:sz w:val="24"/>
          <w:szCs w:val="24"/>
        </w:rPr>
        <w:t>Top ten tips for giving evidence</w:t>
      </w:r>
      <w:r w:rsidR="000A63E5" w:rsidRPr="00A878DC">
        <w:rPr>
          <w:rFonts w:ascii="Arial" w:hAnsi="Arial" w:cs="Arial"/>
          <w:sz w:val="24"/>
          <w:szCs w:val="24"/>
        </w:rPr>
        <w:t>:</w:t>
      </w:r>
    </w:p>
    <w:p w14:paraId="3016CF72" w14:textId="77777777" w:rsidR="00527EC1" w:rsidRDefault="00527EC1" w:rsidP="004A6EA7">
      <w:pPr>
        <w:textAlignment w:val="baseline"/>
        <w:rPr>
          <w:rFonts w:ascii="Arial" w:hAnsi="Arial" w:cs="Arial"/>
          <w:sz w:val="24"/>
          <w:szCs w:val="24"/>
        </w:rPr>
      </w:pPr>
      <w:r>
        <w:rPr>
          <w:rFonts w:ascii="Arial" w:hAnsi="Arial" w:cs="Arial"/>
          <w:noProof/>
          <w:sz w:val="24"/>
          <w:szCs w:val="24"/>
          <w:lang w:eastAsia="en-GB"/>
        </w:rPr>
        <w:drawing>
          <wp:anchor distT="0" distB="0" distL="114300" distR="114300" simplePos="0" relativeHeight="251662336" behindDoc="0" locked="0" layoutInCell="1" allowOverlap="1" wp14:anchorId="3555B215" wp14:editId="339D90E4">
            <wp:simplePos x="0" y="0"/>
            <wp:positionH relativeFrom="margin">
              <wp:align>right</wp:align>
            </wp:positionH>
            <wp:positionV relativeFrom="paragraph">
              <wp:posOffset>103060</wp:posOffset>
            </wp:positionV>
            <wp:extent cx="5650173" cy="3390900"/>
            <wp:effectExtent l="19050" t="0" r="46355" b="0"/>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anchor>
        </w:drawing>
      </w:r>
    </w:p>
    <w:p w14:paraId="76211FDA" w14:textId="77777777" w:rsidR="00527EC1" w:rsidRDefault="00527EC1" w:rsidP="004A6EA7">
      <w:pPr>
        <w:textAlignment w:val="baseline"/>
        <w:rPr>
          <w:rFonts w:ascii="Arial" w:hAnsi="Arial" w:cs="Arial"/>
          <w:sz w:val="24"/>
          <w:szCs w:val="24"/>
        </w:rPr>
      </w:pPr>
    </w:p>
    <w:p w14:paraId="6FCFED6C" w14:textId="77777777" w:rsidR="00527EC1" w:rsidRDefault="00527EC1" w:rsidP="004A6EA7">
      <w:pPr>
        <w:textAlignment w:val="baseline"/>
        <w:rPr>
          <w:rFonts w:ascii="Arial" w:hAnsi="Arial" w:cs="Arial"/>
          <w:sz w:val="24"/>
          <w:szCs w:val="24"/>
        </w:rPr>
      </w:pPr>
    </w:p>
    <w:p w14:paraId="16D4328F" w14:textId="77777777" w:rsidR="00527EC1" w:rsidRDefault="00527EC1" w:rsidP="004A6EA7">
      <w:pPr>
        <w:textAlignment w:val="baseline"/>
        <w:rPr>
          <w:rFonts w:ascii="Arial" w:hAnsi="Arial" w:cs="Arial"/>
          <w:sz w:val="24"/>
          <w:szCs w:val="24"/>
        </w:rPr>
      </w:pPr>
    </w:p>
    <w:p w14:paraId="65A46832" w14:textId="77777777" w:rsidR="00527EC1" w:rsidRDefault="00527EC1" w:rsidP="004A6EA7">
      <w:pPr>
        <w:textAlignment w:val="baseline"/>
        <w:rPr>
          <w:rFonts w:ascii="Arial" w:hAnsi="Arial" w:cs="Arial"/>
          <w:sz w:val="24"/>
          <w:szCs w:val="24"/>
        </w:rPr>
      </w:pPr>
    </w:p>
    <w:p w14:paraId="6F3E349B" w14:textId="77777777" w:rsidR="00527EC1" w:rsidRDefault="00527EC1" w:rsidP="004A6EA7">
      <w:pPr>
        <w:textAlignment w:val="baseline"/>
        <w:rPr>
          <w:rFonts w:ascii="Arial" w:hAnsi="Arial" w:cs="Arial"/>
          <w:sz w:val="24"/>
          <w:szCs w:val="24"/>
        </w:rPr>
      </w:pPr>
    </w:p>
    <w:p w14:paraId="40751479" w14:textId="77777777" w:rsidR="00527EC1" w:rsidRDefault="00527EC1" w:rsidP="004A6EA7">
      <w:pPr>
        <w:textAlignment w:val="baseline"/>
        <w:rPr>
          <w:rFonts w:ascii="Arial" w:hAnsi="Arial" w:cs="Arial"/>
          <w:sz w:val="24"/>
          <w:szCs w:val="24"/>
        </w:rPr>
      </w:pPr>
    </w:p>
    <w:p w14:paraId="669F2AAA" w14:textId="77777777" w:rsidR="00527EC1" w:rsidRDefault="00527EC1" w:rsidP="004A6EA7">
      <w:pPr>
        <w:textAlignment w:val="baseline"/>
        <w:rPr>
          <w:rFonts w:ascii="Arial" w:hAnsi="Arial" w:cs="Arial"/>
          <w:sz w:val="24"/>
          <w:szCs w:val="24"/>
        </w:rPr>
      </w:pPr>
    </w:p>
    <w:p w14:paraId="0334AB41" w14:textId="77777777" w:rsidR="00527EC1" w:rsidRDefault="00527EC1" w:rsidP="004A6EA7">
      <w:pPr>
        <w:textAlignment w:val="baseline"/>
        <w:rPr>
          <w:rFonts w:ascii="Arial" w:hAnsi="Arial" w:cs="Arial"/>
          <w:sz w:val="24"/>
          <w:szCs w:val="24"/>
        </w:rPr>
      </w:pPr>
    </w:p>
    <w:p w14:paraId="169A9AE2" w14:textId="77777777" w:rsidR="00527EC1" w:rsidRDefault="00527EC1" w:rsidP="004A6EA7">
      <w:pPr>
        <w:textAlignment w:val="baseline"/>
        <w:rPr>
          <w:rFonts w:ascii="Arial" w:hAnsi="Arial" w:cs="Arial"/>
          <w:sz w:val="24"/>
          <w:szCs w:val="24"/>
        </w:rPr>
      </w:pPr>
    </w:p>
    <w:p w14:paraId="44348168" w14:textId="77777777" w:rsidR="00527EC1" w:rsidRDefault="00527EC1" w:rsidP="004A6EA7">
      <w:pPr>
        <w:textAlignment w:val="baseline"/>
        <w:rPr>
          <w:rFonts w:ascii="Arial" w:hAnsi="Arial" w:cs="Arial"/>
          <w:sz w:val="6"/>
          <w:szCs w:val="24"/>
        </w:rPr>
      </w:pPr>
    </w:p>
    <w:p w14:paraId="2D555131" w14:textId="77777777" w:rsidR="00527EC1" w:rsidRDefault="00527EC1" w:rsidP="004A6EA7">
      <w:pPr>
        <w:textAlignment w:val="baseline"/>
        <w:rPr>
          <w:rFonts w:ascii="Arial" w:hAnsi="Arial" w:cs="Arial"/>
          <w:sz w:val="6"/>
          <w:szCs w:val="24"/>
        </w:rPr>
      </w:pPr>
    </w:p>
    <w:p w14:paraId="3D18998C" w14:textId="77777777" w:rsidR="00527EC1" w:rsidRPr="00527EC1" w:rsidRDefault="00527EC1" w:rsidP="004A6EA7">
      <w:pPr>
        <w:textAlignment w:val="baseline"/>
        <w:rPr>
          <w:rFonts w:ascii="Arial" w:hAnsi="Arial" w:cs="Arial"/>
          <w:sz w:val="6"/>
          <w:szCs w:val="24"/>
        </w:rPr>
      </w:pPr>
    </w:p>
    <w:p w14:paraId="73C7540B" w14:textId="77777777" w:rsidR="00562B96" w:rsidRPr="00A878DC" w:rsidRDefault="00562B96" w:rsidP="004A6EA7">
      <w:pPr>
        <w:textAlignment w:val="baseline"/>
        <w:rPr>
          <w:rFonts w:ascii="Arial" w:hAnsi="Arial" w:cs="Arial"/>
          <w:sz w:val="24"/>
          <w:szCs w:val="24"/>
        </w:rPr>
      </w:pPr>
    </w:p>
    <w:p w14:paraId="40F00F13" w14:textId="77777777" w:rsidR="00A878DC" w:rsidRPr="00A878DC" w:rsidRDefault="00A878DC" w:rsidP="00527EC1">
      <w:pPr>
        <w:jc w:val="both"/>
        <w:textAlignment w:val="baseline"/>
        <w:rPr>
          <w:rFonts w:ascii="Arial" w:hAnsi="Arial" w:cs="Arial"/>
          <w:sz w:val="24"/>
          <w:szCs w:val="24"/>
        </w:rPr>
      </w:pPr>
      <w:r w:rsidRPr="00A878DC">
        <w:rPr>
          <w:rFonts w:ascii="Arial" w:hAnsi="Arial" w:cs="Arial"/>
          <w:sz w:val="24"/>
          <w:szCs w:val="24"/>
        </w:rPr>
        <w:t>In order to support you in court</w:t>
      </w:r>
      <w:r>
        <w:rPr>
          <w:rFonts w:ascii="Arial" w:hAnsi="Arial" w:cs="Arial"/>
          <w:sz w:val="24"/>
          <w:szCs w:val="24"/>
        </w:rPr>
        <w:t>,</w:t>
      </w:r>
      <w:r w:rsidRPr="00A878DC">
        <w:rPr>
          <w:rFonts w:ascii="Arial" w:hAnsi="Arial" w:cs="Arial"/>
          <w:sz w:val="24"/>
          <w:szCs w:val="24"/>
        </w:rPr>
        <w:t xml:space="preserve"> your statement needs to be as accurate and factual as possible and this of course will heavily rely upon the quality of your recording.  In providing evidence for your statement you may be using records regarding a child that have been in place for several years.</w:t>
      </w:r>
      <w:r>
        <w:rPr>
          <w:rFonts w:ascii="Arial" w:hAnsi="Arial" w:cs="Arial"/>
          <w:sz w:val="24"/>
          <w:szCs w:val="24"/>
        </w:rPr>
        <w:t xml:space="preserve">  Ensure that you keep records at a high standard by regularly updating them when events happen, recording the facts of any incident and disclosures word for word from the young person.</w:t>
      </w:r>
      <w:r w:rsidR="00D9628E">
        <w:rPr>
          <w:rFonts w:ascii="Arial" w:hAnsi="Arial" w:cs="Arial"/>
          <w:sz w:val="24"/>
          <w:szCs w:val="24"/>
        </w:rPr>
        <w:t xml:space="preserve">  When preparing for court your statement you will be supported by the local authority in presenting the facts of the incident, disclosure and/or involvement with the child.  Use your chronologies to support you and remember when recording anything in your chronologies it should have purpose, action and outcomes for the child, which strengthens the facts of your recording and shows what you were doing and why you were doing it.  It also shows how you as a practitioner were moving things forward on behalf of the child through your actions.</w:t>
      </w:r>
    </w:p>
    <w:p w14:paraId="547F2717" w14:textId="77777777" w:rsidR="00562B96" w:rsidRPr="00562B96" w:rsidRDefault="00562B96" w:rsidP="00527EC1">
      <w:pPr>
        <w:jc w:val="both"/>
        <w:textAlignment w:val="baseline"/>
        <w:rPr>
          <w:sz w:val="24"/>
          <w:szCs w:val="24"/>
        </w:rPr>
      </w:pPr>
    </w:p>
    <w:p w14:paraId="2D0B795E" w14:textId="77777777" w:rsidR="004A6EA7" w:rsidRDefault="00D9628E" w:rsidP="00527EC1">
      <w:pPr>
        <w:jc w:val="both"/>
        <w:textAlignment w:val="baseline"/>
        <w:rPr>
          <w:rFonts w:ascii="Arial" w:hAnsi="Arial" w:cs="Arial"/>
          <w:sz w:val="24"/>
          <w:szCs w:val="24"/>
        </w:rPr>
      </w:pPr>
      <w:r w:rsidRPr="00D9628E">
        <w:rPr>
          <w:rFonts w:ascii="Arial" w:hAnsi="Arial" w:cs="Arial"/>
          <w:sz w:val="24"/>
          <w:szCs w:val="24"/>
        </w:rPr>
        <w:t>The responsibility of attending court now is not just for Designated Safeguarding Leads but any person who may have heard the direct disclosure of a child, this includes, teaching assistants, business support and</w:t>
      </w:r>
      <w:r>
        <w:rPr>
          <w:rFonts w:ascii="Arial" w:hAnsi="Arial" w:cs="Arial"/>
          <w:sz w:val="24"/>
          <w:szCs w:val="24"/>
        </w:rPr>
        <w:t xml:space="preserve"> any other member of staff.  Everyone should be prepared because the court wishes to hear first hand evidence.</w:t>
      </w:r>
      <w:r w:rsidR="00146177">
        <w:rPr>
          <w:rFonts w:ascii="Arial" w:hAnsi="Arial" w:cs="Arial"/>
          <w:sz w:val="24"/>
          <w:szCs w:val="24"/>
        </w:rPr>
        <w:t xml:space="preserve">  Verbal evidence in court is usually provided at the initial or final hearing.  The Local Authority initiates public law proceedings with the aim of finding the safest and securest long term decisions for children.  Usually cases are brought to court because those caring for children are deemed to be unsafe and children at risk of significant harm if alternative living arran</w:t>
      </w:r>
      <w:r w:rsidR="00984069">
        <w:rPr>
          <w:rFonts w:ascii="Arial" w:hAnsi="Arial" w:cs="Arial"/>
          <w:sz w:val="24"/>
          <w:szCs w:val="24"/>
        </w:rPr>
        <w:t>gements are not made.  Through Public L</w:t>
      </w:r>
      <w:r w:rsidR="00146177">
        <w:rPr>
          <w:rFonts w:ascii="Arial" w:hAnsi="Arial" w:cs="Arial"/>
          <w:sz w:val="24"/>
          <w:szCs w:val="24"/>
        </w:rPr>
        <w:t>aw proceedings a variety of orders can be sought to secure the long term residency for c</w:t>
      </w:r>
      <w:r w:rsidR="00984069">
        <w:rPr>
          <w:rFonts w:ascii="Arial" w:hAnsi="Arial" w:cs="Arial"/>
          <w:sz w:val="24"/>
          <w:szCs w:val="24"/>
        </w:rPr>
        <w:t>hildren.  These orders include Interim Care and Care O</w:t>
      </w:r>
      <w:r w:rsidR="00146177">
        <w:rPr>
          <w:rFonts w:ascii="Arial" w:hAnsi="Arial" w:cs="Arial"/>
          <w:sz w:val="24"/>
          <w:szCs w:val="24"/>
        </w:rPr>
        <w:t>rders which place the child in local authority care, this makes them a ‘Looked After Child’ but Parental Responsibility is shared between parents and the local authority.  Other orders such as Child Arrangement Orders (can be parents or non-parents) and Special Guardianship Orders (</w:t>
      </w:r>
      <w:proofErr w:type="spellStart"/>
      <w:r w:rsidR="00146177">
        <w:rPr>
          <w:rFonts w:ascii="Arial" w:hAnsi="Arial" w:cs="Arial"/>
          <w:sz w:val="24"/>
          <w:szCs w:val="24"/>
        </w:rPr>
        <w:t>non parents</w:t>
      </w:r>
      <w:proofErr w:type="spellEnd"/>
      <w:r w:rsidR="00146177">
        <w:rPr>
          <w:rFonts w:ascii="Arial" w:hAnsi="Arial" w:cs="Arial"/>
          <w:sz w:val="24"/>
          <w:szCs w:val="24"/>
        </w:rPr>
        <w:t>) give the person holding the order parental responsibility as well as the parent and the ability to make the day to day decisions for the child.  Parental Responsibility is only ever lost if a parent dies or a child is adopted</w:t>
      </w:r>
      <w:r w:rsidR="003F33EB">
        <w:rPr>
          <w:rFonts w:ascii="Arial" w:hAnsi="Arial" w:cs="Arial"/>
          <w:sz w:val="24"/>
          <w:szCs w:val="24"/>
        </w:rPr>
        <w:t xml:space="preserve"> (a placement order is granted to achieve this</w:t>
      </w:r>
      <w:r w:rsidR="00123938">
        <w:rPr>
          <w:rFonts w:ascii="Arial" w:hAnsi="Arial" w:cs="Arial"/>
          <w:sz w:val="24"/>
          <w:szCs w:val="24"/>
        </w:rPr>
        <w:t xml:space="preserve"> before adoption proceedings begin</w:t>
      </w:r>
      <w:r w:rsidR="003F33EB">
        <w:rPr>
          <w:rFonts w:ascii="Arial" w:hAnsi="Arial" w:cs="Arial"/>
          <w:sz w:val="24"/>
          <w:szCs w:val="24"/>
        </w:rPr>
        <w:t>).</w:t>
      </w:r>
      <w:r w:rsidRPr="00D9628E">
        <w:rPr>
          <w:rFonts w:ascii="Arial" w:hAnsi="Arial" w:cs="Arial"/>
          <w:sz w:val="24"/>
          <w:szCs w:val="24"/>
        </w:rPr>
        <w:t xml:space="preserve"> </w:t>
      </w:r>
    </w:p>
    <w:p w14:paraId="2C3BE716" w14:textId="77777777" w:rsidR="005534F3" w:rsidRPr="00D9628E" w:rsidRDefault="005534F3" w:rsidP="00527EC1">
      <w:pPr>
        <w:jc w:val="both"/>
        <w:textAlignment w:val="baseline"/>
        <w:rPr>
          <w:rFonts w:ascii="Arial" w:hAnsi="Arial" w:cs="Arial"/>
          <w:sz w:val="24"/>
          <w:szCs w:val="24"/>
        </w:rPr>
      </w:pPr>
      <w:r>
        <w:rPr>
          <w:rFonts w:ascii="Arial" w:hAnsi="Arial" w:cs="Arial"/>
          <w:sz w:val="24"/>
          <w:szCs w:val="24"/>
        </w:rPr>
        <w:t>Private law proceedings may also be</w:t>
      </w:r>
      <w:r w:rsidR="009B7ED8">
        <w:rPr>
          <w:rFonts w:ascii="Arial" w:hAnsi="Arial" w:cs="Arial"/>
          <w:sz w:val="24"/>
          <w:szCs w:val="24"/>
        </w:rPr>
        <w:t xml:space="preserve"> initiated by parents or</w:t>
      </w:r>
      <w:r>
        <w:rPr>
          <w:rFonts w:ascii="Arial" w:hAnsi="Arial" w:cs="Arial"/>
          <w:sz w:val="24"/>
          <w:szCs w:val="24"/>
        </w:rPr>
        <w:t xml:space="preserve"> extended family without the need for social care involvement.  School will need to have information regarding any legal orders in relation to contact arrangement</w:t>
      </w:r>
      <w:r w:rsidR="009B7ED8">
        <w:rPr>
          <w:rFonts w:ascii="Arial" w:hAnsi="Arial" w:cs="Arial"/>
          <w:sz w:val="24"/>
          <w:szCs w:val="24"/>
        </w:rPr>
        <w:t>s</w:t>
      </w:r>
      <w:r>
        <w:rPr>
          <w:rFonts w:ascii="Arial" w:hAnsi="Arial" w:cs="Arial"/>
          <w:sz w:val="24"/>
          <w:szCs w:val="24"/>
        </w:rPr>
        <w:t xml:space="preserve"> and who holds parental responsibility something that would always be ascertained during the admission process.</w:t>
      </w:r>
    </w:p>
    <w:p w14:paraId="111D0BF7" w14:textId="77777777" w:rsidR="002E0D9F" w:rsidRPr="00AB12D1" w:rsidRDefault="002E0D9F" w:rsidP="00AB12D1">
      <w:pPr>
        <w:rPr>
          <w:rFonts w:ascii="Arial" w:hAnsi="Arial" w:cs="Arial"/>
        </w:rPr>
      </w:pPr>
    </w:p>
    <w:sectPr w:rsidR="002E0D9F" w:rsidRPr="00AB12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B411B"/>
    <w:multiLevelType w:val="hybridMultilevel"/>
    <w:tmpl w:val="E948F7D0"/>
    <w:lvl w:ilvl="0" w:tplc="74FA0D10">
      <w:start w:val="1"/>
      <w:numFmt w:val="bullet"/>
      <w:lvlText w:val=""/>
      <w:lvlJc w:val="left"/>
      <w:pPr>
        <w:tabs>
          <w:tab w:val="num" w:pos="720"/>
        </w:tabs>
        <w:ind w:left="720" w:hanging="360"/>
      </w:pPr>
      <w:rPr>
        <w:rFonts w:ascii="Wingdings" w:hAnsi="Wingdings" w:hint="default"/>
      </w:rPr>
    </w:lvl>
    <w:lvl w:ilvl="1" w:tplc="96D28602" w:tentative="1">
      <w:start w:val="1"/>
      <w:numFmt w:val="bullet"/>
      <w:lvlText w:val=""/>
      <w:lvlJc w:val="left"/>
      <w:pPr>
        <w:tabs>
          <w:tab w:val="num" w:pos="1440"/>
        </w:tabs>
        <w:ind w:left="1440" w:hanging="360"/>
      </w:pPr>
      <w:rPr>
        <w:rFonts w:ascii="Wingdings" w:hAnsi="Wingdings" w:hint="default"/>
      </w:rPr>
    </w:lvl>
    <w:lvl w:ilvl="2" w:tplc="A2029092" w:tentative="1">
      <w:start w:val="1"/>
      <w:numFmt w:val="bullet"/>
      <w:lvlText w:val=""/>
      <w:lvlJc w:val="left"/>
      <w:pPr>
        <w:tabs>
          <w:tab w:val="num" w:pos="2160"/>
        </w:tabs>
        <w:ind w:left="2160" w:hanging="360"/>
      </w:pPr>
      <w:rPr>
        <w:rFonts w:ascii="Wingdings" w:hAnsi="Wingdings" w:hint="default"/>
      </w:rPr>
    </w:lvl>
    <w:lvl w:ilvl="3" w:tplc="B9F8CD64" w:tentative="1">
      <w:start w:val="1"/>
      <w:numFmt w:val="bullet"/>
      <w:lvlText w:val=""/>
      <w:lvlJc w:val="left"/>
      <w:pPr>
        <w:tabs>
          <w:tab w:val="num" w:pos="2880"/>
        </w:tabs>
        <w:ind w:left="2880" w:hanging="360"/>
      </w:pPr>
      <w:rPr>
        <w:rFonts w:ascii="Wingdings" w:hAnsi="Wingdings" w:hint="default"/>
      </w:rPr>
    </w:lvl>
    <w:lvl w:ilvl="4" w:tplc="09206702" w:tentative="1">
      <w:start w:val="1"/>
      <w:numFmt w:val="bullet"/>
      <w:lvlText w:val=""/>
      <w:lvlJc w:val="left"/>
      <w:pPr>
        <w:tabs>
          <w:tab w:val="num" w:pos="3600"/>
        </w:tabs>
        <w:ind w:left="3600" w:hanging="360"/>
      </w:pPr>
      <w:rPr>
        <w:rFonts w:ascii="Wingdings" w:hAnsi="Wingdings" w:hint="default"/>
      </w:rPr>
    </w:lvl>
    <w:lvl w:ilvl="5" w:tplc="1FAEAD32" w:tentative="1">
      <w:start w:val="1"/>
      <w:numFmt w:val="bullet"/>
      <w:lvlText w:val=""/>
      <w:lvlJc w:val="left"/>
      <w:pPr>
        <w:tabs>
          <w:tab w:val="num" w:pos="4320"/>
        </w:tabs>
        <w:ind w:left="4320" w:hanging="360"/>
      </w:pPr>
      <w:rPr>
        <w:rFonts w:ascii="Wingdings" w:hAnsi="Wingdings" w:hint="default"/>
      </w:rPr>
    </w:lvl>
    <w:lvl w:ilvl="6" w:tplc="0D8877DE" w:tentative="1">
      <w:start w:val="1"/>
      <w:numFmt w:val="bullet"/>
      <w:lvlText w:val=""/>
      <w:lvlJc w:val="left"/>
      <w:pPr>
        <w:tabs>
          <w:tab w:val="num" w:pos="5040"/>
        </w:tabs>
        <w:ind w:left="5040" w:hanging="360"/>
      </w:pPr>
      <w:rPr>
        <w:rFonts w:ascii="Wingdings" w:hAnsi="Wingdings" w:hint="default"/>
      </w:rPr>
    </w:lvl>
    <w:lvl w:ilvl="7" w:tplc="25DA8DE0" w:tentative="1">
      <w:start w:val="1"/>
      <w:numFmt w:val="bullet"/>
      <w:lvlText w:val=""/>
      <w:lvlJc w:val="left"/>
      <w:pPr>
        <w:tabs>
          <w:tab w:val="num" w:pos="5760"/>
        </w:tabs>
        <w:ind w:left="5760" w:hanging="360"/>
      </w:pPr>
      <w:rPr>
        <w:rFonts w:ascii="Wingdings" w:hAnsi="Wingdings" w:hint="default"/>
      </w:rPr>
    </w:lvl>
    <w:lvl w:ilvl="8" w:tplc="40FA244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794404"/>
    <w:multiLevelType w:val="hybridMultilevel"/>
    <w:tmpl w:val="06BCD9A0"/>
    <w:lvl w:ilvl="0" w:tplc="4BDCBB40">
      <w:start w:val="1"/>
      <w:numFmt w:val="bullet"/>
      <w:lvlText w:val=""/>
      <w:lvlJc w:val="left"/>
      <w:pPr>
        <w:tabs>
          <w:tab w:val="num" w:pos="720"/>
        </w:tabs>
        <w:ind w:left="720" w:hanging="360"/>
      </w:pPr>
      <w:rPr>
        <w:rFonts w:ascii="Wingdings" w:hAnsi="Wingdings" w:hint="default"/>
      </w:rPr>
    </w:lvl>
    <w:lvl w:ilvl="1" w:tplc="2FC2B1EC" w:tentative="1">
      <w:start w:val="1"/>
      <w:numFmt w:val="bullet"/>
      <w:lvlText w:val=""/>
      <w:lvlJc w:val="left"/>
      <w:pPr>
        <w:tabs>
          <w:tab w:val="num" w:pos="1440"/>
        </w:tabs>
        <w:ind w:left="1440" w:hanging="360"/>
      </w:pPr>
      <w:rPr>
        <w:rFonts w:ascii="Wingdings" w:hAnsi="Wingdings" w:hint="default"/>
      </w:rPr>
    </w:lvl>
    <w:lvl w:ilvl="2" w:tplc="4BAC75D4" w:tentative="1">
      <w:start w:val="1"/>
      <w:numFmt w:val="bullet"/>
      <w:lvlText w:val=""/>
      <w:lvlJc w:val="left"/>
      <w:pPr>
        <w:tabs>
          <w:tab w:val="num" w:pos="2160"/>
        </w:tabs>
        <w:ind w:left="2160" w:hanging="360"/>
      </w:pPr>
      <w:rPr>
        <w:rFonts w:ascii="Wingdings" w:hAnsi="Wingdings" w:hint="default"/>
      </w:rPr>
    </w:lvl>
    <w:lvl w:ilvl="3" w:tplc="D7881346" w:tentative="1">
      <w:start w:val="1"/>
      <w:numFmt w:val="bullet"/>
      <w:lvlText w:val=""/>
      <w:lvlJc w:val="left"/>
      <w:pPr>
        <w:tabs>
          <w:tab w:val="num" w:pos="2880"/>
        </w:tabs>
        <w:ind w:left="2880" w:hanging="360"/>
      </w:pPr>
      <w:rPr>
        <w:rFonts w:ascii="Wingdings" w:hAnsi="Wingdings" w:hint="default"/>
      </w:rPr>
    </w:lvl>
    <w:lvl w:ilvl="4" w:tplc="A918759A" w:tentative="1">
      <w:start w:val="1"/>
      <w:numFmt w:val="bullet"/>
      <w:lvlText w:val=""/>
      <w:lvlJc w:val="left"/>
      <w:pPr>
        <w:tabs>
          <w:tab w:val="num" w:pos="3600"/>
        </w:tabs>
        <w:ind w:left="3600" w:hanging="360"/>
      </w:pPr>
      <w:rPr>
        <w:rFonts w:ascii="Wingdings" w:hAnsi="Wingdings" w:hint="default"/>
      </w:rPr>
    </w:lvl>
    <w:lvl w:ilvl="5" w:tplc="2190FA1E" w:tentative="1">
      <w:start w:val="1"/>
      <w:numFmt w:val="bullet"/>
      <w:lvlText w:val=""/>
      <w:lvlJc w:val="left"/>
      <w:pPr>
        <w:tabs>
          <w:tab w:val="num" w:pos="4320"/>
        </w:tabs>
        <w:ind w:left="4320" w:hanging="360"/>
      </w:pPr>
      <w:rPr>
        <w:rFonts w:ascii="Wingdings" w:hAnsi="Wingdings" w:hint="default"/>
      </w:rPr>
    </w:lvl>
    <w:lvl w:ilvl="6" w:tplc="11181C2C" w:tentative="1">
      <w:start w:val="1"/>
      <w:numFmt w:val="bullet"/>
      <w:lvlText w:val=""/>
      <w:lvlJc w:val="left"/>
      <w:pPr>
        <w:tabs>
          <w:tab w:val="num" w:pos="5040"/>
        </w:tabs>
        <w:ind w:left="5040" w:hanging="360"/>
      </w:pPr>
      <w:rPr>
        <w:rFonts w:ascii="Wingdings" w:hAnsi="Wingdings" w:hint="default"/>
      </w:rPr>
    </w:lvl>
    <w:lvl w:ilvl="7" w:tplc="425C3DD4" w:tentative="1">
      <w:start w:val="1"/>
      <w:numFmt w:val="bullet"/>
      <w:lvlText w:val=""/>
      <w:lvlJc w:val="left"/>
      <w:pPr>
        <w:tabs>
          <w:tab w:val="num" w:pos="5760"/>
        </w:tabs>
        <w:ind w:left="5760" w:hanging="360"/>
      </w:pPr>
      <w:rPr>
        <w:rFonts w:ascii="Wingdings" w:hAnsi="Wingdings" w:hint="default"/>
      </w:rPr>
    </w:lvl>
    <w:lvl w:ilvl="8" w:tplc="5F14FE2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D1"/>
    <w:rsid w:val="0000746F"/>
    <w:rsid w:val="000A63E5"/>
    <w:rsid w:val="00123938"/>
    <w:rsid w:val="00146177"/>
    <w:rsid w:val="00236043"/>
    <w:rsid w:val="002E0D9F"/>
    <w:rsid w:val="003909FB"/>
    <w:rsid w:val="003F33EB"/>
    <w:rsid w:val="004A6EA7"/>
    <w:rsid w:val="00527EC1"/>
    <w:rsid w:val="005534F3"/>
    <w:rsid w:val="00562B96"/>
    <w:rsid w:val="0068461C"/>
    <w:rsid w:val="006A76AC"/>
    <w:rsid w:val="00954AC0"/>
    <w:rsid w:val="00984069"/>
    <w:rsid w:val="009A3667"/>
    <w:rsid w:val="009B7ED8"/>
    <w:rsid w:val="00A143D5"/>
    <w:rsid w:val="00A8726B"/>
    <w:rsid w:val="00A878DC"/>
    <w:rsid w:val="00AB12D1"/>
    <w:rsid w:val="00D9628E"/>
    <w:rsid w:val="00E52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4286"/>
  <w15:chartTrackingRefBased/>
  <w15:docId w15:val="{C2B5C274-C040-4941-A7C4-1C698925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D9F"/>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303">
      <w:bodyDiv w:val="1"/>
      <w:marLeft w:val="0"/>
      <w:marRight w:val="0"/>
      <w:marTop w:val="0"/>
      <w:marBottom w:val="0"/>
      <w:divBdr>
        <w:top w:val="none" w:sz="0" w:space="0" w:color="auto"/>
        <w:left w:val="none" w:sz="0" w:space="0" w:color="auto"/>
        <w:bottom w:val="none" w:sz="0" w:space="0" w:color="auto"/>
        <w:right w:val="none" w:sz="0" w:space="0" w:color="auto"/>
      </w:divBdr>
      <w:divsChild>
        <w:div w:id="82996655">
          <w:marLeft w:val="547"/>
          <w:marRight w:val="0"/>
          <w:marTop w:val="96"/>
          <w:marBottom w:val="0"/>
          <w:divBdr>
            <w:top w:val="none" w:sz="0" w:space="0" w:color="auto"/>
            <w:left w:val="none" w:sz="0" w:space="0" w:color="auto"/>
            <w:bottom w:val="none" w:sz="0" w:space="0" w:color="auto"/>
            <w:right w:val="none" w:sz="0" w:space="0" w:color="auto"/>
          </w:divBdr>
        </w:div>
        <w:div w:id="2048750656">
          <w:marLeft w:val="547"/>
          <w:marRight w:val="0"/>
          <w:marTop w:val="96"/>
          <w:marBottom w:val="0"/>
          <w:divBdr>
            <w:top w:val="none" w:sz="0" w:space="0" w:color="auto"/>
            <w:left w:val="none" w:sz="0" w:space="0" w:color="auto"/>
            <w:bottom w:val="none" w:sz="0" w:space="0" w:color="auto"/>
            <w:right w:val="none" w:sz="0" w:space="0" w:color="auto"/>
          </w:divBdr>
        </w:div>
        <w:div w:id="1676225379">
          <w:marLeft w:val="547"/>
          <w:marRight w:val="0"/>
          <w:marTop w:val="96"/>
          <w:marBottom w:val="0"/>
          <w:divBdr>
            <w:top w:val="none" w:sz="0" w:space="0" w:color="auto"/>
            <w:left w:val="none" w:sz="0" w:space="0" w:color="auto"/>
            <w:bottom w:val="none" w:sz="0" w:space="0" w:color="auto"/>
            <w:right w:val="none" w:sz="0" w:space="0" w:color="auto"/>
          </w:divBdr>
        </w:div>
        <w:div w:id="2076388628">
          <w:marLeft w:val="547"/>
          <w:marRight w:val="0"/>
          <w:marTop w:val="96"/>
          <w:marBottom w:val="0"/>
          <w:divBdr>
            <w:top w:val="none" w:sz="0" w:space="0" w:color="auto"/>
            <w:left w:val="none" w:sz="0" w:space="0" w:color="auto"/>
            <w:bottom w:val="none" w:sz="0" w:space="0" w:color="auto"/>
            <w:right w:val="none" w:sz="0" w:space="0" w:color="auto"/>
          </w:divBdr>
        </w:div>
        <w:div w:id="533732811">
          <w:marLeft w:val="547"/>
          <w:marRight w:val="0"/>
          <w:marTop w:val="96"/>
          <w:marBottom w:val="0"/>
          <w:divBdr>
            <w:top w:val="none" w:sz="0" w:space="0" w:color="auto"/>
            <w:left w:val="none" w:sz="0" w:space="0" w:color="auto"/>
            <w:bottom w:val="none" w:sz="0" w:space="0" w:color="auto"/>
            <w:right w:val="none" w:sz="0" w:space="0" w:color="auto"/>
          </w:divBdr>
        </w:div>
        <w:div w:id="1463890267">
          <w:marLeft w:val="547"/>
          <w:marRight w:val="0"/>
          <w:marTop w:val="96"/>
          <w:marBottom w:val="0"/>
          <w:divBdr>
            <w:top w:val="none" w:sz="0" w:space="0" w:color="auto"/>
            <w:left w:val="none" w:sz="0" w:space="0" w:color="auto"/>
            <w:bottom w:val="none" w:sz="0" w:space="0" w:color="auto"/>
            <w:right w:val="none" w:sz="0" w:space="0" w:color="auto"/>
          </w:divBdr>
        </w:div>
        <w:div w:id="888691377">
          <w:marLeft w:val="547"/>
          <w:marRight w:val="0"/>
          <w:marTop w:val="96"/>
          <w:marBottom w:val="0"/>
          <w:divBdr>
            <w:top w:val="none" w:sz="0" w:space="0" w:color="auto"/>
            <w:left w:val="none" w:sz="0" w:space="0" w:color="auto"/>
            <w:bottom w:val="none" w:sz="0" w:space="0" w:color="auto"/>
            <w:right w:val="none" w:sz="0" w:space="0" w:color="auto"/>
          </w:divBdr>
        </w:div>
        <w:div w:id="1784222899">
          <w:marLeft w:val="547"/>
          <w:marRight w:val="0"/>
          <w:marTop w:val="96"/>
          <w:marBottom w:val="0"/>
          <w:divBdr>
            <w:top w:val="none" w:sz="0" w:space="0" w:color="auto"/>
            <w:left w:val="none" w:sz="0" w:space="0" w:color="auto"/>
            <w:bottom w:val="none" w:sz="0" w:space="0" w:color="auto"/>
            <w:right w:val="none" w:sz="0" w:space="0" w:color="auto"/>
          </w:divBdr>
        </w:div>
        <w:div w:id="327178321">
          <w:marLeft w:val="547"/>
          <w:marRight w:val="0"/>
          <w:marTop w:val="96"/>
          <w:marBottom w:val="0"/>
          <w:divBdr>
            <w:top w:val="none" w:sz="0" w:space="0" w:color="auto"/>
            <w:left w:val="none" w:sz="0" w:space="0" w:color="auto"/>
            <w:bottom w:val="none" w:sz="0" w:space="0" w:color="auto"/>
            <w:right w:val="none" w:sz="0" w:space="0" w:color="auto"/>
          </w:divBdr>
        </w:div>
        <w:div w:id="1417630682">
          <w:marLeft w:val="547"/>
          <w:marRight w:val="0"/>
          <w:marTop w:val="96"/>
          <w:marBottom w:val="0"/>
          <w:divBdr>
            <w:top w:val="none" w:sz="0" w:space="0" w:color="auto"/>
            <w:left w:val="none" w:sz="0" w:space="0" w:color="auto"/>
            <w:bottom w:val="none" w:sz="0" w:space="0" w:color="auto"/>
            <w:right w:val="none" w:sz="0" w:space="0" w:color="auto"/>
          </w:divBdr>
        </w:div>
      </w:divsChild>
    </w:div>
    <w:div w:id="2067071199">
      <w:bodyDiv w:val="1"/>
      <w:marLeft w:val="0"/>
      <w:marRight w:val="0"/>
      <w:marTop w:val="0"/>
      <w:marBottom w:val="0"/>
      <w:divBdr>
        <w:top w:val="none" w:sz="0" w:space="0" w:color="auto"/>
        <w:left w:val="none" w:sz="0" w:space="0" w:color="auto"/>
        <w:bottom w:val="none" w:sz="0" w:space="0" w:color="auto"/>
        <w:right w:val="none" w:sz="0" w:space="0" w:color="auto"/>
      </w:divBdr>
      <w:divsChild>
        <w:div w:id="556235338">
          <w:marLeft w:val="547"/>
          <w:marRight w:val="0"/>
          <w:marTop w:val="134"/>
          <w:marBottom w:val="0"/>
          <w:divBdr>
            <w:top w:val="none" w:sz="0" w:space="0" w:color="auto"/>
            <w:left w:val="none" w:sz="0" w:space="0" w:color="auto"/>
            <w:bottom w:val="none" w:sz="0" w:space="0" w:color="auto"/>
            <w:right w:val="none" w:sz="0" w:space="0" w:color="auto"/>
          </w:divBdr>
        </w:div>
        <w:div w:id="1671327009">
          <w:marLeft w:val="547"/>
          <w:marRight w:val="0"/>
          <w:marTop w:val="134"/>
          <w:marBottom w:val="0"/>
          <w:divBdr>
            <w:top w:val="none" w:sz="0" w:space="0" w:color="auto"/>
            <w:left w:val="none" w:sz="0" w:space="0" w:color="auto"/>
            <w:bottom w:val="none" w:sz="0" w:space="0" w:color="auto"/>
            <w:right w:val="none" w:sz="0" w:space="0" w:color="auto"/>
          </w:divBdr>
        </w:div>
        <w:div w:id="488135404">
          <w:marLeft w:val="547"/>
          <w:marRight w:val="0"/>
          <w:marTop w:val="134"/>
          <w:marBottom w:val="0"/>
          <w:divBdr>
            <w:top w:val="none" w:sz="0" w:space="0" w:color="auto"/>
            <w:left w:val="none" w:sz="0" w:space="0" w:color="auto"/>
            <w:bottom w:val="none" w:sz="0" w:space="0" w:color="auto"/>
            <w:right w:val="none" w:sz="0" w:space="0" w:color="auto"/>
          </w:divBdr>
        </w:div>
        <w:div w:id="1871675244">
          <w:marLeft w:val="547"/>
          <w:marRight w:val="0"/>
          <w:marTop w:val="134"/>
          <w:marBottom w:val="0"/>
          <w:divBdr>
            <w:top w:val="none" w:sz="0" w:space="0" w:color="auto"/>
            <w:left w:val="none" w:sz="0" w:space="0" w:color="auto"/>
            <w:bottom w:val="none" w:sz="0" w:space="0" w:color="auto"/>
            <w:right w:val="none" w:sz="0" w:space="0" w:color="auto"/>
          </w:divBdr>
        </w:div>
        <w:div w:id="1602838990">
          <w:marLeft w:val="547"/>
          <w:marRight w:val="0"/>
          <w:marTop w:val="134"/>
          <w:marBottom w:val="0"/>
          <w:divBdr>
            <w:top w:val="none" w:sz="0" w:space="0" w:color="auto"/>
            <w:left w:val="none" w:sz="0" w:space="0" w:color="auto"/>
            <w:bottom w:val="none" w:sz="0" w:space="0" w:color="auto"/>
            <w:right w:val="none" w:sz="0" w:space="0" w:color="auto"/>
          </w:divBdr>
        </w:div>
        <w:div w:id="84285940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diagramColors" Target="diagrams/colors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A8A694-E1E4-44A2-9157-2DCE7FF6BD96}" type="doc">
      <dgm:prSet loTypeId="urn:microsoft.com/office/officeart/2005/8/layout/vList2" loCatId="list" qsTypeId="urn:microsoft.com/office/officeart/2005/8/quickstyle/3d2" qsCatId="3D" csTypeId="urn:microsoft.com/office/officeart/2005/8/colors/accent1_2" csCatId="accent1" phldr="1"/>
      <dgm:spPr/>
      <dgm:t>
        <a:bodyPr/>
        <a:lstStyle/>
        <a:p>
          <a:endParaRPr lang="en-US"/>
        </a:p>
      </dgm:t>
    </dgm:pt>
    <dgm:pt modelId="{5C95F8D5-5898-4489-9A91-8EA1A3B861CB}">
      <dgm:prSet phldrT="[Text]"/>
      <dgm:spPr>
        <a:xfrm>
          <a:off x="0" y="44609"/>
          <a:ext cx="6019800" cy="335790"/>
        </a:xfrm>
        <a:scene3d>
          <a:camera prst="orthographicFront"/>
          <a:lightRig rig="threePt" dir="t">
            <a:rot lat="0" lon="0" rev="7500000"/>
          </a:lightRig>
        </a:scene3d>
        <a:sp3d prstMaterial="plastic">
          <a:bevelT w="127000" h="25400" prst="relaxedInset"/>
        </a:sp3d>
      </dgm:spPr>
      <dgm:t>
        <a:bodyPr/>
        <a:lstStyle/>
        <a:p>
          <a:pPr>
            <a:buNone/>
          </a:pPr>
          <a:r>
            <a:rPr lang="en-US">
              <a:latin typeface="Calibri" panose="020F0502020204030204"/>
              <a:ea typeface="+mn-ea"/>
              <a:cs typeface="+mn-cs"/>
            </a:rPr>
            <a:t>Magistrates are 'your worship' or Sir / Madam</a:t>
          </a:r>
        </a:p>
      </dgm:t>
    </dgm:pt>
    <dgm:pt modelId="{FFED968A-BF91-42E4-B4CF-A6684CDCECB0}" type="parTrans" cxnId="{E2BED438-4026-4822-986C-734E0CA5BD7E}">
      <dgm:prSet/>
      <dgm:spPr/>
      <dgm:t>
        <a:bodyPr/>
        <a:lstStyle/>
        <a:p>
          <a:endParaRPr lang="en-US"/>
        </a:p>
      </dgm:t>
    </dgm:pt>
    <dgm:pt modelId="{FDBC9F52-7060-429E-AD30-5F128BDA4413}" type="sibTrans" cxnId="{E2BED438-4026-4822-986C-734E0CA5BD7E}">
      <dgm:prSet/>
      <dgm:spPr/>
      <dgm:t>
        <a:bodyPr/>
        <a:lstStyle/>
        <a:p>
          <a:endParaRPr lang="en-US"/>
        </a:p>
      </dgm:t>
    </dgm:pt>
    <dgm:pt modelId="{A1FF2605-A432-4BDE-B8E4-AB720E30CE60}">
      <dgm:prSet/>
      <dgm:spPr>
        <a:xfrm>
          <a:off x="0" y="420719"/>
          <a:ext cx="6019800" cy="335790"/>
        </a:xfrm>
        <a:scene3d>
          <a:camera prst="orthographicFront"/>
          <a:lightRig rig="threePt" dir="t">
            <a:rot lat="0" lon="0" rev="7500000"/>
          </a:lightRig>
        </a:scene3d>
        <a:sp3d prstMaterial="plastic">
          <a:bevelT w="127000" h="25400" prst="relaxedInset"/>
        </a:sp3d>
      </dgm:spPr>
      <dgm:t>
        <a:bodyPr/>
        <a:lstStyle/>
        <a:p>
          <a:pPr>
            <a:buNone/>
          </a:pPr>
          <a:r>
            <a:rPr lang="en-US">
              <a:latin typeface="Calibri" panose="020F0502020204030204"/>
              <a:ea typeface="+mn-ea"/>
              <a:cs typeface="+mn-cs"/>
            </a:rPr>
            <a:t>Clerk is Sir / Madam</a:t>
          </a:r>
        </a:p>
      </dgm:t>
    </dgm:pt>
    <dgm:pt modelId="{50ACA941-1131-443A-8D9A-BAF738CAAD0B}" type="parTrans" cxnId="{1BDB25A6-310C-4637-8436-31F272B0DD69}">
      <dgm:prSet/>
      <dgm:spPr/>
      <dgm:t>
        <a:bodyPr/>
        <a:lstStyle/>
        <a:p>
          <a:endParaRPr lang="en-US"/>
        </a:p>
      </dgm:t>
    </dgm:pt>
    <dgm:pt modelId="{635172AD-CC99-4548-8B6B-808A614647E7}" type="sibTrans" cxnId="{1BDB25A6-310C-4637-8436-31F272B0DD69}">
      <dgm:prSet/>
      <dgm:spPr/>
      <dgm:t>
        <a:bodyPr/>
        <a:lstStyle/>
        <a:p>
          <a:endParaRPr lang="en-US"/>
        </a:p>
      </dgm:t>
    </dgm:pt>
    <dgm:pt modelId="{C468471B-E434-4A6C-86DD-571569643D61}">
      <dgm:prSet/>
      <dgm:spPr>
        <a:xfrm>
          <a:off x="0" y="796830"/>
          <a:ext cx="6019800" cy="335790"/>
        </a:xfrm>
        <a:scene3d>
          <a:camera prst="orthographicFront"/>
          <a:lightRig rig="threePt" dir="t">
            <a:rot lat="0" lon="0" rev="7500000"/>
          </a:lightRig>
        </a:scene3d>
        <a:sp3d prstMaterial="plastic">
          <a:bevelT w="127000" h="25400" prst="relaxedInset"/>
        </a:sp3d>
      </dgm:spPr>
      <dgm:t>
        <a:bodyPr/>
        <a:lstStyle/>
        <a:p>
          <a:pPr>
            <a:buNone/>
          </a:pPr>
          <a:r>
            <a:rPr lang="en-US">
              <a:latin typeface="Calibri" panose="020F0502020204030204"/>
              <a:ea typeface="+mn-ea"/>
              <a:cs typeface="+mn-cs"/>
            </a:rPr>
            <a:t>District Judge in Chambers is Sir / Madam</a:t>
          </a:r>
        </a:p>
      </dgm:t>
    </dgm:pt>
    <dgm:pt modelId="{3E4B1A3C-01EA-453B-8CB7-4495494739A0}" type="parTrans" cxnId="{DD681B68-3DEB-4564-A3AF-494A90BF6658}">
      <dgm:prSet/>
      <dgm:spPr/>
      <dgm:t>
        <a:bodyPr/>
        <a:lstStyle/>
        <a:p>
          <a:endParaRPr lang="en-US"/>
        </a:p>
      </dgm:t>
    </dgm:pt>
    <dgm:pt modelId="{64021A0F-377E-4A5B-BD18-7AC3B8E27EEA}" type="sibTrans" cxnId="{DD681B68-3DEB-4564-A3AF-494A90BF6658}">
      <dgm:prSet/>
      <dgm:spPr/>
      <dgm:t>
        <a:bodyPr/>
        <a:lstStyle/>
        <a:p>
          <a:endParaRPr lang="en-US"/>
        </a:p>
      </dgm:t>
    </dgm:pt>
    <dgm:pt modelId="{41ADBF91-1CC0-4E53-B634-1F8F28373B56}">
      <dgm:prSet/>
      <dgm:spPr>
        <a:xfrm>
          <a:off x="0" y="1172939"/>
          <a:ext cx="6019800" cy="335790"/>
        </a:xfrm>
        <a:scene3d>
          <a:camera prst="orthographicFront"/>
          <a:lightRig rig="threePt" dir="t">
            <a:rot lat="0" lon="0" rev="7500000"/>
          </a:lightRig>
        </a:scene3d>
        <a:sp3d prstMaterial="plastic">
          <a:bevelT w="127000" h="25400" prst="relaxedInset"/>
        </a:sp3d>
      </dgm:spPr>
      <dgm:t>
        <a:bodyPr/>
        <a:lstStyle/>
        <a:p>
          <a:pPr>
            <a:buNone/>
          </a:pPr>
          <a:r>
            <a:rPr lang="en-US">
              <a:latin typeface="Calibri" panose="020F0502020204030204"/>
              <a:ea typeface="+mn-ea"/>
              <a:cs typeface="+mn-cs"/>
            </a:rPr>
            <a:t>District Judge in Open Court is 'Judge'</a:t>
          </a:r>
        </a:p>
      </dgm:t>
    </dgm:pt>
    <dgm:pt modelId="{15B0FC37-7B41-4BEF-B6B0-975B997C07C2}" type="parTrans" cxnId="{11BBF647-1AD4-4E33-B059-EC57F00FC494}">
      <dgm:prSet/>
      <dgm:spPr/>
      <dgm:t>
        <a:bodyPr/>
        <a:lstStyle/>
        <a:p>
          <a:endParaRPr lang="en-US"/>
        </a:p>
      </dgm:t>
    </dgm:pt>
    <dgm:pt modelId="{2173EF02-F7A9-48E3-B6E6-87938668AEB8}" type="sibTrans" cxnId="{11BBF647-1AD4-4E33-B059-EC57F00FC494}">
      <dgm:prSet/>
      <dgm:spPr/>
      <dgm:t>
        <a:bodyPr/>
        <a:lstStyle/>
        <a:p>
          <a:endParaRPr lang="en-US"/>
        </a:p>
      </dgm:t>
    </dgm:pt>
    <dgm:pt modelId="{F6C51033-6A25-4612-89D9-B1BFF3205690}">
      <dgm:prSet/>
      <dgm:spPr>
        <a:xfrm>
          <a:off x="0" y="1549049"/>
          <a:ext cx="6019800" cy="335790"/>
        </a:xfrm>
        <a:scene3d>
          <a:camera prst="orthographicFront"/>
          <a:lightRig rig="threePt" dir="t">
            <a:rot lat="0" lon="0" rev="7500000"/>
          </a:lightRig>
        </a:scene3d>
        <a:sp3d prstMaterial="plastic">
          <a:bevelT w="127000" h="25400" prst="relaxedInset"/>
        </a:sp3d>
      </dgm:spPr>
      <dgm:t>
        <a:bodyPr/>
        <a:lstStyle/>
        <a:p>
          <a:pPr>
            <a:buFont typeface="Wingdings" panose="05000000000000000000" pitchFamily="2" charset="2"/>
            <a:buNone/>
          </a:pPr>
          <a:r>
            <a:rPr lang="en-GB">
              <a:latin typeface="Calibri" panose="020F0502020204030204"/>
              <a:ea typeface="+mn-ea"/>
              <a:cs typeface="+mn-cs"/>
            </a:rPr>
            <a:t>Circuit Judge is 'Your Honour'</a:t>
          </a:r>
          <a:endParaRPr lang="en-US">
            <a:latin typeface="Calibri" panose="020F0502020204030204"/>
            <a:ea typeface="+mn-ea"/>
            <a:cs typeface="+mn-cs"/>
          </a:endParaRPr>
        </a:p>
      </dgm:t>
    </dgm:pt>
    <dgm:pt modelId="{E649D739-5101-4AD8-AF69-653DEC1CAF03}" type="parTrans" cxnId="{56A1C711-9E01-40B5-A500-1A716337881E}">
      <dgm:prSet/>
      <dgm:spPr/>
      <dgm:t>
        <a:bodyPr/>
        <a:lstStyle/>
        <a:p>
          <a:endParaRPr lang="en-US"/>
        </a:p>
      </dgm:t>
    </dgm:pt>
    <dgm:pt modelId="{78086685-92F4-458B-A8C1-86FEEC91F816}" type="sibTrans" cxnId="{56A1C711-9E01-40B5-A500-1A716337881E}">
      <dgm:prSet/>
      <dgm:spPr/>
      <dgm:t>
        <a:bodyPr/>
        <a:lstStyle/>
        <a:p>
          <a:endParaRPr lang="en-US"/>
        </a:p>
      </dgm:t>
    </dgm:pt>
    <dgm:pt modelId="{D6B45E3D-38EA-4DBE-AD16-B43621CC04EA}">
      <dgm:prSet/>
      <dgm:spPr>
        <a:xfrm>
          <a:off x="0" y="1925159"/>
          <a:ext cx="6019800" cy="335790"/>
        </a:xfrm>
        <a:scene3d>
          <a:camera prst="orthographicFront"/>
          <a:lightRig rig="threePt" dir="t">
            <a:rot lat="0" lon="0" rev="7500000"/>
          </a:lightRig>
        </a:scene3d>
        <a:sp3d prstMaterial="plastic">
          <a:bevelT w="127000" h="25400" prst="relaxedInset"/>
        </a:sp3d>
      </dgm:spPr>
      <dgm:t>
        <a:bodyPr/>
        <a:lstStyle/>
        <a:p>
          <a:pPr>
            <a:buFont typeface="Wingdings" panose="05000000000000000000" pitchFamily="2" charset="2"/>
            <a:buNone/>
          </a:pPr>
          <a:r>
            <a:rPr lang="en-GB">
              <a:latin typeface="Calibri" panose="020F0502020204030204"/>
              <a:ea typeface="+mn-ea"/>
              <a:cs typeface="+mn-cs"/>
            </a:rPr>
            <a:t>High Court Judge is 'Your Lordship / Ladyship' or 'My Lord / My Lady'</a:t>
          </a:r>
          <a:endParaRPr lang="en-US">
            <a:latin typeface="Calibri" panose="020F0502020204030204"/>
            <a:ea typeface="+mn-ea"/>
            <a:cs typeface="+mn-cs"/>
          </a:endParaRPr>
        </a:p>
      </dgm:t>
    </dgm:pt>
    <dgm:pt modelId="{EE106E36-E44F-4495-BED8-0ED7386CCAA6}" type="parTrans" cxnId="{5F0634E2-B2E2-414D-9F66-16377E603BD1}">
      <dgm:prSet/>
      <dgm:spPr/>
      <dgm:t>
        <a:bodyPr/>
        <a:lstStyle/>
        <a:p>
          <a:endParaRPr lang="en-US"/>
        </a:p>
      </dgm:t>
    </dgm:pt>
    <dgm:pt modelId="{4B71F38C-1C2B-4794-B73A-7B52E54D888F}" type="sibTrans" cxnId="{5F0634E2-B2E2-414D-9F66-16377E603BD1}">
      <dgm:prSet/>
      <dgm:spPr/>
      <dgm:t>
        <a:bodyPr/>
        <a:lstStyle/>
        <a:p>
          <a:endParaRPr lang="en-US"/>
        </a:p>
      </dgm:t>
    </dgm:pt>
    <dgm:pt modelId="{986219B3-90F7-46FB-B3F7-3717621F0F74}" type="pres">
      <dgm:prSet presAssocID="{33A8A694-E1E4-44A2-9157-2DCE7FF6BD96}" presName="linear" presStyleCnt="0">
        <dgm:presLayoutVars>
          <dgm:animLvl val="lvl"/>
          <dgm:resizeHandles val="exact"/>
        </dgm:presLayoutVars>
      </dgm:prSet>
      <dgm:spPr/>
    </dgm:pt>
    <dgm:pt modelId="{9217CBB8-269D-4E3D-A01A-5D3F9843725A}" type="pres">
      <dgm:prSet presAssocID="{5C95F8D5-5898-4489-9A91-8EA1A3B861CB}" presName="parentText" presStyleLbl="node1" presStyleIdx="0" presStyleCnt="6">
        <dgm:presLayoutVars>
          <dgm:chMax val="0"/>
          <dgm:bulletEnabled val="1"/>
        </dgm:presLayoutVars>
      </dgm:prSet>
      <dgm:spPr>
        <a:prstGeom prst="roundRect">
          <a:avLst/>
        </a:prstGeom>
      </dgm:spPr>
    </dgm:pt>
    <dgm:pt modelId="{1AEF1F64-FC43-43E4-A439-A283C1BBCF0A}" type="pres">
      <dgm:prSet presAssocID="{FDBC9F52-7060-429E-AD30-5F128BDA4413}" presName="spacer" presStyleCnt="0"/>
      <dgm:spPr/>
    </dgm:pt>
    <dgm:pt modelId="{2FC7A5A1-ED72-4184-AA2F-ED79A1074FB7}" type="pres">
      <dgm:prSet presAssocID="{A1FF2605-A432-4BDE-B8E4-AB720E30CE60}" presName="parentText" presStyleLbl="node1" presStyleIdx="1" presStyleCnt="6">
        <dgm:presLayoutVars>
          <dgm:chMax val="0"/>
          <dgm:bulletEnabled val="1"/>
        </dgm:presLayoutVars>
      </dgm:prSet>
      <dgm:spPr>
        <a:prstGeom prst="roundRect">
          <a:avLst/>
        </a:prstGeom>
      </dgm:spPr>
    </dgm:pt>
    <dgm:pt modelId="{BA113090-F350-4BFA-A32E-9B7D1EBFA4D3}" type="pres">
      <dgm:prSet presAssocID="{635172AD-CC99-4548-8B6B-808A614647E7}" presName="spacer" presStyleCnt="0"/>
      <dgm:spPr/>
    </dgm:pt>
    <dgm:pt modelId="{F8D8A21A-F3EA-4D3F-9C67-481D0D26E3A3}" type="pres">
      <dgm:prSet presAssocID="{C468471B-E434-4A6C-86DD-571569643D61}" presName="parentText" presStyleLbl="node1" presStyleIdx="2" presStyleCnt="6">
        <dgm:presLayoutVars>
          <dgm:chMax val="0"/>
          <dgm:bulletEnabled val="1"/>
        </dgm:presLayoutVars>
      </dgm:prSet>
      <dgm:spPr>
        <a:prstGeom prst="roundRect">
          <a:avLst/>
        </a:prstGeom>
      </dgm:spPr>
    </dgm:pt>
    <dgm:pt modelId="{EF1E95BD-8A21-43DB-B4A4-388C09C9F9DB}" type="pres">
      <dgm:prSet presAssocID="{64021A0F-377E-4A5B-BD18-7AC3B8E27EEA}" presName="spacer" presStyleCnt="0"/>
      <dgm:spPr/>
    </dgm:pt>
    <dgm:pt modelId="{66C927D8-BABC-49EF-8718-626886DEAEB3}" type="pres">
      <dgm:prSet presAssocID="{41ADBF91-1CC0-4E53-B634-1F8F28373B56}" presName="parentText" presStyleLbl="node1" presStyleIdx="3" presStyleCnt="6">
        <dgm:presLayoutVars>
          <dgm:chMax val="0"/>
          <dgm:bulletEnabled val="1"/>
        </dgm:presLayoutVars>
      </dgm:prSet>
      <dgm:spPr>
        <a:prstGeom prst="roundRect">
          <a:avLst/>
        </a:prstGeom>
      </dgm:spPr>
    </dgm:pt>
    <dgm:pt modelId="{8037AFF3-3A17-47A9-847F-DF1115CCC76C}" type="pres">
      <dgm:prSet presAssocID="{2173EF02-F7A9-48E3-B6E6-87938668AEB8}" presName="spacer" presStyleCnt="0"/>
      <dgm:spPr/>
    </dgm:pt>
    <dgm:pt modelId="{AC70E34A-10B2-4372-9946-B20CFDCDC050}" type="pres">
      <dgm:prSet presAssocID="{F6C51033-6A25-4612-89D9-B1BFF3205690}" presName="parentText" presStyleLbl="node1" presStyleIdx="4" presStyleCnt="6">
        <dgm:presLayoutVars>
          <dgm:chMax val="0"/>
          <dgm:bulletEnabled val="1"/>
        </dgm:presLayoutVars>
      </dgm:prSet>
      <dgm:spPr>
        <a:prstGeom prst="roundRect">
          <a:avLst/>
        </a:prstGeom>
      </dgm:spPr>
    </dgm:pt>
    <dgm:pt modelId="{B9FDFEC1-B60B-4EE3-965A-A538E04CE215}" type="pres">
      <dgm:prSet presAssocID="{78086685-92F4-458B-A8C1-86FEEC91F816}" presName="spacer" presStyleCnt="0"/>
      <dgm:spPr/>
    </dgm:pt>
    <dgm:pt modelId="{646D4A4C-A464-4B5B-B3D1-CD1B093F6574}" type="pres">
      <dgm:prSet presAssocID="{D6B45E3D-38EA-4DBE-AD16-B43621CC04EA}" presName="parentText" presStyleLbl="node1" presStyleIdx="5" presStyleCnt="6">
        <dgm:presLayoutVars>
          <dgm:chMax val="0"/>
          <dgm:bulletEnabled val="1"/>
        </dgm:presLayoutVars>
      </dgm:prSet>
      <dgm:spPr>
        <a:prstGeom prst="roundRect">
          <a:avLst/>
        </a:prstGeom>
      </dgm:spPr>
    </dgm:pt>
  </dgm:ptLst>
  <dgm:cxnLst>
    <dgm:cxn modelId="{56A1C711-9E01-40B5-A500-1A716337881E}" srcId="{33A8A694-E1E4-44A2-9157-2DCE7FF6BD96}" destId="{F6C51033-6A25-4612-89D9-B1BFF3205690}" srcOrd="4" destOrd="0" parTransId="{E649D739-5101-4AD8-AF69-653DEC1CAF03}" sibTransId="{78086685-92F4-458B-A8C1-86FEEC91F816}"/>
    <dgm:cxn modelId="{E2BED438-4026-4822-986C-734E0CA5BD7E}" srcId="{33A8A694-E1E4-44A2-9157-2DCE7FF6BD96}" destId="{5C95F8D5-5898-4489-9A91-8EA1A3B861CB}" srcOrd="0" destOrd="0" parTransId="{FFED968A-BF91-42E4-B4CF-A6684CDCECB0}" sibTransId="{FDBC9F52-7060-429E-AD30-5F128BDA4413}"/>
    <dgm:cxn modelId="{C374093F-2772-490A-BFFD-B29702F9C4E2}" type="presOf" srcId="{33A8A694-E1E4-44A2-9157-2DCE7FF6BD96}" destId="{986219B3-90F7-46FB-B3F7-3717621F0F74}" srcOrd="0" destOrd="0" presId="urn:microsoft.com/office/officeart/2005/8/layout/vList2"/>
    <dgm:cxn modelId="{CD732146-C4C0-42C1-8E57-AE50239C206D}" type="presOf" srcId="{41ADBF91-1CC0-4E53-B634-1F8F28373B56}" destId="{66C927D8-BABC-49EF-8718-626886DEAEB3}" srcOrd="0" destOrd="0" presId="urn:microsoft.com/office/officeart/2005/8/layout/vList2"/>
    <dgm:cxn modelId="{03A9F646-046B-42FB-B66D-5831EABE575A}" type="presOf" srcId="{5C95F8D5-5898-4489-9A91-8EA1A3B861CB}" destId="{9217CBB8-269D-4E3D-A01A-5D3F9843725A}" srcOrd="0" destOrd="0" presId="urn:microsoft.com/office/officeart/2005/8/layout/vList2"/>
    <dgm:cxn modelId="{11BBF647-1AD4-4E33-B059-EC57F00FC494}" srcId="{33A8A694-E1E4-44A2-9157-2DCE7FF6BD96}" destId="{41ADBF91-1CC0-4E53-B634-1F8F28373B56}" srcOrd="3" destOrd="0" parTransId="{15B0FC37-7B41-4BEF-B6B0-975B997C07C2}" sibTransId="{2173EF02-F7A9-48E3-B6E6-87938668AEB8}"/>
    <dgm:cxn modelId="{DD681B68-3DEB-4564-A3AF-494A90BF6658}" srcId="{33A8A694-E1E4-44A2-9157-2DCE7FF6BD96}" destId="{C468471B-E434-4A6C-86DD-571569643D61}" srcOrd="2" destOrd="0" parTransId="{3E4B1A3C-01EA-453B-8CB7-4495494739A0}" sibTransId="{64021A0F-377E-4A5B-BD18-7AC3B8E27EEA}"/>
    <dgm:cxn modelId="{EFE34A6D-D3D1-41DD-8F81-B1E8B69848CA}" type="presOf" srcId="{F6C51033-6A25-4612-89D9-B1BFF3205690}" destId="{AC70E34A-10B2-4372-9946-B20CFDCDC050}" srcOrd="0" destOrd="0" presId="urn:microsoft.com/office/officeart/2005/8/layout/vList2"/>
    <dgm:cxn modelId="{39446850-1B76-417A-A007-478F0D4490CB}" type="presOf" srcId="{D6B45E3D-38EA-4DBE-AD16-B43621CC04EA}" destId="{646D4A4C-A464-4B5B-B3D1-CD1B093F6574}" srcOrd="0" destOrd="0" presId="urn:microsoft.com/office/officeart/2005/8/layout/vList2"/>
    <dgm:cxn modelId="{1BDB25A6-310C-4637-8436-31F272B0DD69}" srcId="{33A8A694-E1E4-44A2-9157-2DCE7FF6BD96}" destId="{A1FF2605-A432-4BDE-B8E4-AB720E30CE60}" srcOrd="1" destOrd="0" parTransId="{50ACA941-1131-443A-8D9A-BAF738CAAD0B}" sibTransId="{635172AD-CC99-4548-8B6B-808A614647E7}"/>
    <dgm:cxn modelId="{2CA72DCC-3551-49A0-B88F-99137E7E208F}" type="presOf" srcId="{A1FF2605-A432-4BDE-B8E4-AB720E30CE60}" destId="{2FC7A5A1-ED72-4184-AA2F-ED79A1074FB7}" srcOrd="0" destOrd="0" presId="urn:microsoft.com/office/officeart/2005/8/layout/vList2"/>
    <dgm:cxn modelId="{5F0634E2-B2E2-414D-9F66-16377E603BD1}" srcId="{33A8A694-E1E4-44A2-9157-2DCE7FF6BD96}" destId="{D6B45E3D-38EA-4DBE-AD16-B43621CC04EA}" srcOrd="5" destOrd="0" parTransId="{EE106E36-E44F-4495-BED8-0ED7386CCAA6}" sibTransId="{4B71F38C-1C2B-4794-B73A-7B52E54D888F}"/>
    <dgm:cxn modelId="{5840A5E7-6CD1-4DF3-B95A-B26DCA2EBF91}" type="presOf" srcId="{C468471B-E434-4A6C-86DD-571569643D61}" destId="{F8D8A21A-F3EA-4D3F-9C67-481D0D26E3A3}" srcOrd="0" destOrd="0" presId="urn:microsoft.com/office/officeart/2005/8/layout/vList2"/>
    <dgm:cxn modelId="{7588AF71-4755-44BE-9EDF-E0AD47C6061E}" type="presParOf" srcId="{986219B3-90F7-46FB-B3F7-3717621F0F74}" destId="{9217CBB8-269D-4E3D-A01A-5D3F9843725A}" srcOrd="0" destOrd="0" presId="urn:microsoft.com/office/officeart/2005/8/layout/vList2"/>
    <dgm:cxn modelId="{0BBBD95C-7687-4E91-A86B-A60AAB264049}" type="presParOf" srcId="{986219B3-90F7-46FB-B3F7-3717621F0F74}" destId="{1AEF1F64-FC43-43E4-A439-A283C1BBCF0A}" srcOrd="1" destOrd="0" presId="urn:microsoft.com/office/officeart/2005/8/layout/vList2"/>
    <dgm:cxn modelId="{A0971E8B-3EB0-4A89-A195-15FED804F8E0}" type="presParOf" srcId="{986219B3-90F7-46FB-B3F7-3717621F0F74}" destId="{2FC7A5A1-ED72-4184-AA2F-ED79A1074FB7}" srcOrd="2" destOrd="0" presId="urn:microsoft.com/office/officeart/2005/8/layout/vList2"/>
    <dgm:cxn modelId="{0709238C-B1F7-474E-9A6C-376B33624353}" type="presParOf" srcId="{986219B3-90F7-46FB-B3F7-3717621F0F74}" destId="{BA113090-F350-4BFA-A32E-9B7D1EBFA4D3}" srcOrd="3" destOrd="0" presId="urn:microsoft.com/office/officeart/2005/8/layout/vList2"/>
    <dgm:cxn modelId="{4E937F9A-540A-4FED-8ED8-8D4A273D8AED}" type="presParOf" srcId="{986219B3-90F7-46FB-B3F7-3717621F0F74}" destId="{F8D8A21A-F3EA-4D3F-9C67-481D0D26E3A3}" srcOrd="4" destOrd="0" presId="urn:microsoft.com/office/officeart/2005/8/layout/vList2"/>
    <dgm:cxn modelId="{2ABF7268-BC10-427D-B3FB-ADF7A70343D0}" type="presParOf" srcId="{986219B3-90F7-46FB-B3F7-3717621F0F74}" destId="{EF1E95BD-8A21-43DB-B4A4-388C09C9F9DB}" srcOrd="5" destOrd="0" presId="urn:microsoft.com/office/officeart/2005/8/layout/vList2"/>
    <dgm:cxn modelId="{26A9511A-1495-4FFE-A98F-4C8A59FA2E65}" type="presParOf" srcId="{986219B3-90F7-46FB-B3F7-3717621F0F74}" destId="{66C927D8-BABC-49EF-8718-626886DEAEB3}" srcOrd="6" destOrd="0" presId="urn:microsoft.com/office/officeart/2005/8/layout/vList2"/>
    <dgm:cxn modelId="{9FB9AF60-9348-47B5-AA71-05A3F8F83463}" type="presParOf" srcId="{986219B3-90F7-46FB-B3F7-3717621F0F74}" destId="{8037AFF3-3A17-47A9-847F-DF1115CCC76C}" srcOrd="7" destOrd="0" presId="urn:microsoft.com/office/officeart/2005/8/layout/vList2"/>
    <dgm:cxn modelId="{C7D1A8E1-2923-4624-A50F-C02CC65B2CB1}" type="presParOf" srcId="{986219B3-90F7-46FB-B3F7-3717621F0F74}" destId="{AC70E34A-10B2-4372-9946-B20CFDCDC050}" srcOrd="8" destOrd="0" presId="urn:microsoft.com/office/officeart/2005/8/layout/vList2"/>
    <dgm:cxn modelId="{0F7F50C4-8017-4259-9351-948BBF72B8FA}" type="presParOf" srcId="{986219B3-90F7-46FB-B3F7-3717621F0F74}" destId="{B9FDFEC1-B60B-4EE3-965A-A538E04CE215}" srcOrd="9" destOrd="0" presId="urn:microsoft.com/office/officeart/2005/8/layout/vList2"/>
    <dgm:cxn modelId="{BC491944-2DAB-4DED-855D-B906E39BE48A}" type="presParOf" srcId="{986219B3-90F7-46FB-B3F7-3717621F0F74}" destId="{646D4A4C-A464-4B5B-B3D1-CD1B093F6574}" srcOrd="10" destOrd="0" presId="urn:microsoft.com/office/officeart/2005/8/layout/vList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A8A694-E1E4-44A2-9157-2DCE7FF6BD96}" type="doc">
      <dgm:prSet loTypeId="urn:microsoft.com/office/officeart/2005/8/layout/vList2" loCatId="list" qsTypeId="urn:microsoft.com/office/officeart/2005/8/quickstyle/3d2" qsCatId="3D" csTypeId="urn:microsoft.com/office/officeart/2005/8/colors/accent1_2" csCatId="accent1" phldr="1"/>
      <dgm:spPr/>
      <dgm:t>
        <a:bodyPr/>
        <a:lstStyle/>
        <a:p>
          <a:endParaRPr lang="en-US"/>
        </a:p>
      </dgm:t>
    </dgm:pt>
    <dgm:pt modelId="{5C95F8D5-5898-4489-9A91-8EA1A3B861CB}">
      <dgm:prSet phldrT="[Text]"/>
      <dgm:spPr/>
      <dgm:t>
        <a:bodyPr/>
        <a:lstStyle/>
        <a:p>
          <a:r>
            <a:rPr lang="en-US"/>
            <a:t>Speak Slowly &amp; clearly (several peope will be taking notes</a:t>
          </a:r>
        </a:p>
      </dgm:t>
    </dgm:pt>
    <dgm:pt modelId="{FFED968A-BF91-42E4-B4CF-A6684CDCECB0}" type="parTrans" cxnId="{E2BED438-4026-4822-986C-734E0CA5BD7E}">
      <dgm:prSet/>
      <dgm:spPr/>
      <dgm:t>
        <a:bodyPr/>
        <a:lstStyle/>
        <a:p>
          <a:endParaRPr lang="en-US"/>
        </a:p>
      </dgm:t>
    </dgm:pt>
    <dgm:pt modelId="{FDBC9F52-7060-429E-AD30-5F128BDA4413}" type="sibTrans" cxnId="{E2BED438-4026-4822-986C-734E0CA5BD7E}">
      <dgm:prSet/>
      <dgm:spPr/>
      <dgm:t>
        <a:bodyPr/>
        <a:lstStyle/>
        <a:p>
          <a:endParaRPr lang="en-US"/>
        </a:p>
      </dgm:t>
    </dgm:pt>
    <dgm:pt modelId="{A1FF2605-A432-4BDE-B8E4-AB720E30CE60}">
      <dgm:prSet/>
      <dgm:spPr/>
      <dgm:t>
        <a:bodyPr/>
        <a:lstStyle/>
        <a:p>
          <a:r>
            <a:rPr lang="en-US"/>
            <a:t>Direct your answers to the Judge/magistrates</a:t>
          </a:r>
        </a:p>
      </dgm:t>
    </dgm:pt>
    <dgm:pt modelId="{50ACA941-1131-443A-8D9A-BAF738CAAD0B}" type="parTrans" cxnId="{1BDB25A6-310C-4637-8436-31F272B0DD69}">
      <dgm:prSet/>
      <dgm:spPr/>
      <dgm:t>
        <a:bodyPr/>
        <a:lstStyle/>
        <a:p>
          <a:endParaRPr lang="en-US"/>
        </a:p>
      </dgm:t>
    </dgm:pt>
    <dgm:pt modelId="{635172AD-CC99-4548-8B6B-808A614647E7}" type="sibTrans" cxnId="{1BDB25A6-310C-4637-8436-31F272B0DD69}">
      <dgm:prSet/>
      <dgm:spPr/>
      <dgm:t>
        <a:bodyPr/>
        <a:lstStyle/>
        <a:p>
          <a:endParaRPr lang="en-US"/>
        </a:p>
      </dgm:t>
    </dgm:pt>
    <dgm:pt modelId="{C468471B-E434-4A6C-86DD-571569643D61}">
      <dgm:prSet/>
      <dgm:spPr/>
      <dgm:t>
        <a:bodyPr/>
        <a:lstStyle/>
        <a:p>
          <a:r>
            <a:rPr lang="en-US"/>
            <a:t>Keep to the point</a:t>
          </a:r>
        </a:p>
      </dgm:t>
    </dgm:pt>
    <dgm:pt modelId="{3E4B1A3C-01EA-453B-8CB7-4495494739A0}" type="parTrans" cxnId="{DD681B68-3DEB-4564-A3AF-494A90BF6658}">
      <dgm:prSet/>
      <dgm:spPr/>
      <dgm:t>
        <a:bodyPr/>
        <a:lstStyle/>
        <a:p>
          <a:endParaRPr lang="en-US"/>
        </a:p>
      </dgm:t>
    </dgm:pt>
    <dgm:pt modelId="{64021A0F-377E-4A5B-BD18-7AC3B8E27EEA}" type="sibTrans" cxnId="{DD681B68-3DEB-4564-A3AF-494A90BF6658}">
      <dgm:prSet/>
      <dgm:spPr/>
      <dgm:t>
        <a:bodyPr/>
        <a:lstStyle/>
        <a:p>
          <a:endParaRPr lang="en-US"/>
        </a:p>
      </dgm:t>
    </dgm:pt>
    <dgm:pt modelId="{41ADBF91-1CC0-4E53-B634-1F8F28373B56}">
      <dgm:prSet/>
      <dgm:spPr/>
      <dgm:t>
        <a:bodyPr/>
        <a:lstStyle/>
        <a:p>
          <a:r>
            <a:rPr lang="en-US"/>
            <a:t>Don't argue or enter into conversation with the advocate</a:t>
          </a:r>
        </a:p>
      </dgm:t>
    </dgm:pt>
    <dgm:pt modelId="{15B0FC37-7B41-4BEF-B6B0-975B997C07C2}" type="parTrans" cxnId="{11BBF647-1AD4-4E33-B059-EC57F00FC494}">
      <dgm:prSet/>
      <dgm:spPr/>
      <dgm:t>
        <a:bodyPr/>
        <a:lstStyle/>
        <a:p>
          <a:endParaRPr lang="en-US"/>
        </a:p>
      </dgm:t>
    </dgm:pt>
    <dgm:pt modelId="{2173EF02-F7A9-48E3-B6E6-87938668AEB8}" type="sibTrans" cxnId="{11BBF647-1AD4-4E33-B059-EC57F00FC494}">
      <dgm:prSet/>
      <dgm:spPr/>
      <dgm:t>
        <a:bodyPr/>
        <a:lstStyle/>
        <a:p>
          <a:endParaRPr lang="en-US"/>
        </a:p>
      </dgm:t>
    </dgm:pt>
    <dgm:pt modelId="{F6C51033-6A25-4612-89D9-B1BFF3205690}">
      <dgm:prSet/>
      <dgm:spPr/>
      <dgm:t>
        <a:bodyPr/>
        <a:lstStyle/>
        <a:p>
          <a:pPr>
            <a:buFont typeface="Wingdings" panose="05000000000000000000" pitchFamily="2" charset="2"/>
            <a:buChar char=""/>
          </a:pPr>
          <a:r>
            <a:rPr lang="en-GB"/>
            <a:t>Don’t interrupt the advocate or the Judge</a:t>
          </a:r>
          <a:endParaRPr lang="en-US"/>
        </a:p>
      </dgm:t>
    </dgm:pt>
    <dgm:pt modelId="{E649D739-5101-4AD8-AF69-653DEC1CAF03}" type="parTrans" cxnId="{56A1C711-9E01-40B5-A500-1A716337881E}">
      <dgm:prSet/>
      <dgm:spPr/>
      <dgm:t>
        <a:bodyPr/>
        <a:lstStyle/>
        <a:p>
          <a:endParaRPr lang="en-US"/>
        </a:p>
      </dgm:t>
    </dgm:pt>
    <dgm:pt modelId="{78086685-92F4-458B-A8C1-86FEEC91F816}" type="sibTrans" cxnId="{56A1C711-9E01-40B5-A500-1A716337881E}">
      <dgm:prSet/>
      <dgm:spPr/>
      <dgm:t>
        <a:bodyPr/>
        <a:lstStyle/>
        <a:p>
          <a:endParaRPr lang="en-US"/>
        </a:p>
      </dgm:t>
    </dgm:pt>
    <dgm:pt modelId="{D6B45E3D-38EA-4DBE-AD16-B43621CC04EA}">
      <dgm:prSet/>
      <dgm:spPr/>
      <dgm:t>
        <a:bodyPr/>
        <a:lstStyle/>
        <a:p>
          <a:pPr>
            <a:buFont typeface="Wingdings" panose="05000000000000000000" pitchFamily="2" charset="2"/>
            <a:buChar char=""/>
          </a:pPr>
          <a:r>
            <a:rPr lang="en-GB"/>
            <a:t>Avoid jargon, figures of speech </a:t>
          </a:r>
          <a:endParaRPr lang="en-US"/>
        </a:p>
      </dgm:t>
    </dgm:pt>
    <dgm:pt modelId="{EE106E36-E44F-4495-BED8-0ED7386CCAA6}" type="parTrans" cxnId="{5F0634E2-B2E2-414D-9F66-16377E603BD1}">
      <dgm:prSet/>
      <dgm:spPr/>
      <dgm:t>
        <a:bodyPr/>
        <a:lstStyle/>
        <a:p>
          <a:endParaRPr lang="en-US"/>
        </a:p>
      </dgm:t>
    </dgm:pt>
    <dgm:pt modelId="{4B71F38C-1C2B-4794-B73A-7B52E54D888F}" type="sibTrans" cxnId="{5F0634E2-B2E2-414D-9F66-16377E603BD1}">
      <dgm:prSet/>
      <dgm:spPr/>
      <dgm:t>
        <a:bodyPr/>
        <a:lstStyle/>
        <a:p>
          <a:endParaRPr lang="en-US"/>
        </a:p>
      </dgm:t>
    </dgm:pt>
    <dgm:pt modelId="{34E23226-28AB-467B-AC03-3D91A2F314A4}">
      <dgm:prSet/>
      <dgm:spPr/>
      <dgm:t>
        <a:bodyPr/>
        <a:lstStyle/>
        <a:p>
          <a:r>
            <a:rPr lang="en-US"/>
            <a:t>Cross refer to bundle if you need to check something</a:t>
          </a:r>
        </a:p>
      </dgm:t>
    </dgm:pt>
    <dgm:pt modelId="{32FD8B17-D9DD-4259-9EFD-D1A56F378548}" type="parTrans" cxnId="{0CD55FBB-5495-4B4D-9AC7-666345FDCDEF}">
      <dgm:prSet/>
      <dgm:spPr/>
      <dgm:t>
        <a:bodyPr/>
        <a:lstStyle/>
        <a:p>
          <a:endParaRPr lang="en-US"/>
        </a:p>
      </dgm:t>
    </dgm:pt>
    <dgm:pt modelId="{8EE40012-199F-495A-8389-40707E6CDBDE}" type="sibTrans" cxnId="{0CD55FBB-5495-4B4D-9AC7-666345FDCDEF}">
      <dgm:prSet/>
      <dgm:spPr/>
      <dgm:t>
        <a:bodyPr/>
        <a:lstStyle/>
        <a:p>
          <a:endParaRPr lang="en-US"/>
        </a:p>
      </dgm:t>
    </dgm:pt>
    <dgm:pt modelId="{138F529C-BA11-40B9-8C38-B1E52B69B15C}">
      <dgm:prSet/>
      <dgm:spPr/>
      <dgm:t>
        <a:bodyPr/>
        <a:lstStyle/>
        <a:p>
          <a:r>
            <a:rPr lang="en-US"/>
            <a:t>If you need a break, ask for it</a:t>
          </a:r>
        </a:p>
      </dgm:t>
    </dgm:pt>
    <dgm:pt modelId="{B6235930-B4B8-4222-8249-0C2174D9917F}" type="parTrans" cxnId="{C84859CF-781A-4128-AC08-4E13191A4047}">
      <dgm:prSet/>
      <dgm:spPr/>
      <dgm:t>
        <a:bodyPr/>
        <a:lstStyle/>
        <a:p>
          <a:endParaRPr lang="en-US"/>
        </a:p>
      </dgm:t>
    </dgm:pt>
    <dgm:pt modelId="{9142CBBA-AC3C-43D7-ABCE-21BDEC598EC1}" type="sibTrans" cxnId="{C84859CF-781A-4128-AC08-4E13191A4047}">
      <dgm:prSet/>
      <dgm:spPr/>
      <dgm:t>
        <a:bodyPr/>
        <a:lstStyle/>
        <a:p>
          <a:endParaRPr lang="en-US"/>
        </a:p>
      </dgm:t>
    </dgm:pt>
    <dgm:pt modelId="{BF4ABE1B-AE51-4243-848F-42E15D5536CC}">
      <dgm:prSet/>
      <dgm:spPr/>
      <dgm:t>
        <a:bodyPr/>
        <a:lstStyle/>
        <a:p>
          <a:r>
            <a:rPr lang="en-US"/>
            <a:t>If you don't know the answer, say so.  Don't make it up or guess</a:t>
          </a:r>
        </a:p>
      </dgm:t>
    </dgm:pt>
    <dgm:pt modelId="{60E87985-BB47-4447-AB2A-0DADE49379A1}" type="parTrans" cxnId="{A55183C9-372C-48C7-898F-A99883162119}">
      <dgm:prSet/>
      <dgm:spPr/>
      <dgm:t>
        <a:bodyPr/>
        <a:lstStyle/>
        <a:p>
          <a:endParaRPr lang="en-US"/>
        </a:p>
      </dgm:t>
    </dgm:pt>
    <dgm:pt modelId="{2AB17177-4C63-49D5-9FE3-C6CE8073EA82}" type="sibTrans" cxnId="{A55183C9-372C-48C7-898F-A99883162119}">
      <dgm:prSet/>
      <dgm:spPr/>
      <dgm:t>
        <a:bodyPr/>
        <a:lstStyle/>
        <a:p>
          <a:endParaRPr lang="en-US"/>
        </a:p>
      </dgm:t>
    </dgm:pt>
    <dgm:pt modelId="{EF7D78F8-6217-4E3C-9F5B-A5A82927784B}">
      <dgm:prSet/>
      <dgm:spPr/>
      <dgm:t>
        <a:bodyPr/>
        <a:lstStyle/>
        <a:p>
          <a:r>
            <a:rPr lang="en-US"/>
            <a:t>If you don't understand (or remember) the question, say so</a:t>
          </a:r>
        </a:p>
      </dgm:t>
    </dgm:pt>
    <dgm:pt modelId="{CE73159C-841C-4086-9ACA-FA609D7E3FB3}" type="parTrans" cxnId="{5774AB83-79F8-4637-8481-076E7616F63B}">
      <dgm:prSet/>
      <dgm:spPr/>
      <dgm:t>
        <a:bodyPr/>
        <a:lstStyle/>
        <a:p>
          <a:endParaRPr lang="en-US"/>
        </a:p>
      </dgm:t>
    </dgm:pt>
    <dgm:pt modelId="{4C7E2D0E-1DBE-4AAB-BD86-F3CE06C70ACE}" type="sibTrans" cxnId="{5774AB83-79F8-4637-8481-076E7616F63B}">
      <dgm:prSet/>
      <dgm:spPr/>
      <dgm:t>
        <a:bodyPr/>
        <a:lstStyle/>
        <a:p>
          <a:endParaRPr lang="en-US"/>
        </a:p>
      </dgm:t>
    </dgm:pt>
    <dgm:pt modelId="{986219B3-90F7-46FB-B3F7-3717621F0F74}" type="pres">
      <dgm:prSet presAssocID="{33A8A694-E1E4-44A2-9157-2DCE7FF6BD96}" presName="linear" presStyleCnt="0">
        <dgm:presLayoutVars>
          <dgm:animLvl val="lvl"/>
          <dgm:resizeHandles val="exact"/>
        </dgm:presLayoutVars>
      </dgm:prSet>
      <dgm:spPr/>
    </dgm:pt>
    <dgm:pt modelId="{9217CBB8-269D-4E3D-A01A-5D3F9843725A}" type="pres">
      <dgm:prSet presAssocID="{5C95F8D5-5898-4489-9A91-8EA1A3B861CB}" presName="parentText" presStyleLbl="node1" presStyleIdx="0" presStyleCnt="10">
        <dgm:presLayoutVars>
          <dgm:chMax val="0"/>
          <dgm:bulletEnabled val="1"/>
        </dgm:presLayoutVars>
      </dgm:prSet>
      <dgm:spPr/>
    </dgm:pt>
    <dgm:pt modelId="{1AEF1F64-FC43-43E4-A439-A283C1BBCF0A}" type="pres">
      <dgm:prSet presAssocID="{FDBC9F52-7060-429E-AD30-5F128BDA4413}" presName="spacer" presStyleCnt="0"/>
      <dgm:spPr/>
    </dgm:pt>
    <dgm:pt modelId="{2FC7A5A1-ED72-4184-AA2F-ED79A1074FB7}" type="pres">
      <dgm:prSet presAssocID="{A1FF2605-A432-4BDE-B8E4-AB720E30CE60}" presName="parentText" presStyleLbl="node1" presStyleIdx="1" presStyleCnt="10">
        <dgm:presLayoutVars>
          <dgm:chMax val="0"/>
          <dgm:bulletEnabled val="1"/>
        </dgm:presLayoutVars>
      </dgm:prSet>
      <dgm:spPr/>
    </dgm:pt>
    <dgm:pt modelId="{BA113090-F350-4BFA-A32E-9B7D1EBFA4D3}" type="pres">
      <dgm:prSet presAssocID="{635172AD-CC99-4548-8B6B-808A614647E7}" presName="spacer" presStyleCnt="0"/>
      <dgm:spPr/>
    </dgm:pt>
    <dgm:pt modelId="{F8D8A21A-F3EA-4D3F-9C67-481D0D26E3A3}" type="pres">
      <dgm:prSet presAssocID="{C468471B-E434-4A6C-86DD-571569643D61}" presName="parentText" presStyleLbl="node1" presStyleIdx="2" presStyleCnt="10">
        <dgm:presLayoutVars>
          <dgm:chMax val="0"/>
          <dgm:bulletEnabled val="1"/>
        </dgm:presLayoutVars>
      </dgm:prSet>
      <dgm:spPr/>
    </dgm:pt>
    <dgm:pt modelId="{EF1E95BD-8A21-43DB-B4A4-388C09C9F9DB}" type="pres">
      <dgm:prSet presAssocID="{64021A0F-377E-4A5B-BD18-7AC3B8E27EEA}" presName="spacer" presStyleCnt="0"/>
      <dgm:spPr/>
    </dgm:pt>
    <dgm:pt modelId="{66C927D8-BABC-49EF-8718-626886DEAEB3}" type="pres">
      <dgm:prSet presAssocID="{41ADBF91-1CC0-4E53-B634-1F8F28373B56}" presName="parentText" presStyleLbl="node1" presStyleIdx="3" presStyleCnt="10">
        <dgm:presLayoutVars>
          <dgm:chMax val="0"/>
          <dgm:bulletEnabled val="1"/>
        </dgm:presLayoutVars>
      </dgm:prSet>
      <dgm:spPr/>
    </dgm:pt>
    <dgm:pt modelId="{8037AFF3-3A17-47A9-847F-DF1115CCC76C}" type="pres">
      <dgm:prSet presAssocID="{2173EF02-F7A9-48E3-B6E6-87938668AEB8}" presName="spacer" presStyleCnt="0"/>
      <dgm:spPr/>
    </dgm:pt>
    <dgm:pt modelId="{AC70E34A-10B2-4372-9946-B20CFDCDC050}" type="pres">
      <dgm:prSet presAssocID="{F6C51033-6A25-4612-89D9-B1BFF3205690}" presName="parentText" presStyleLbl="node1" presStyleIdx="4" presStyleCnt="10" custLinFactNeighborX="-247">
        <dgm:presLayoutVars>
          <dgm:chMax val="0"/>
          <dgm:bulletEnabled val="1"/>
        </dgm:presLayoutVars>
      </dgm:prSet>
      <dgm:spPr/>
    </dgm:pt>
    <dgm:pt modelId="{B9FDFEC1-B60B-4EE3-965A-A538E04CE215}" type="pres">
      <dgm:prSet presAssocID="{78086685-92F4-458B-A8C1-86FEEC91F816}" presName="spacer" presStyleCnt="0"/>
      <dgm:spPr/>
    </dgm:pt>
    <dgm:pt modelId="{646D4A4C-A464-4B5B-B3D1-CD1B093F6574}" type="pres">
      <dgm:prSet presAssocID="{D6B45E3D-38EA-4DBE-AD16-B43621CC04EA}" presName="parentText" presStyleLbl="node1" presStyleIdx="5" presStyleCnt="10">
        <dgm:presLayoutVars>
          <dgm:chMax val="0"/>
          <dgm:bulletEnabled val="1"/>
        </dgm:presLayoutVars>
      </dgm:prSet>
      <dgm:spPr/>
    </dgm:pt>
    <dgm:pt modelId="{BC84271F-33AA-4C0C-9DB0-7EB95512BB09}" type="pres">
      <dgm:prSet presAssocID="{4B71F38C-1C2B-4794-B73A-7B52E54D888F}" presName="spacer" presStyleCnt="0"/>
      <dgm:spPr/>
    </dgm:pt>
    <dgm:pt modelId="{15F6898B-A16F-4912-A49A-522F341B9AC9}" type="pres">
      <dgm:prSet presAssocID="{34E23226-28AB-467B-AC03-3D91A2F314A4}" presName="parentText" presStyleLbl="node1" presStyleIdx="6" presStyleCnt="10" custLinFactNeighborX="-1238" custLinFactNeighborY="78981">
        <dgm:presLayoutVars>
          <dgm:chMax val="0"/>
          <dgm:bulletEnabled val="1"/>
        </dgm:presLayoutVars>
      </dgm:prSet>
      <dgm:spPr/>
    </dgm:pt>
    <dgm:pt modelId="{6580E618-401D-4143-8A86-F4FD4E7BFB3B}" type="pres">
      <dgm:prSet presAssocID="{8EE40012-199F-495A-8389-40707E6CDBDE}" presName="spacer" presStyleCnt="0"/>
      <dgm:spPr/>
    </dgm:pt>
    <dgm:pt modelId="{A6D82ABF-688E-488F-B55E-30BA7CFD83D8}" type="pres">
      <dgm:prSet presAssocID="{138F529C-BA11-40B9-8C38-B1E52B69B15C}" presName="parentText" presStyleLbl="node1" presStyleIdx="7" presStyleCnt="10">
        <dgm:presLayoutVars>
          <dgm:chMax val="0"/>
          <dgm:bulletEnabled val="1"/>
        </dgm:presLayoutVars>
      </dgm:prSet>
      <dgm:spPr/>
    </dgm:pt>
    <dgm:pt modelId="{94B8F648-A8DA-43C1-A8EB-8DC988782FBB}" type="pres">
      <dgm:prSet presAssocID="{9142CBBA-AC3C-43D7-ABCE-21BDEC598EC1}" presName="spacer" presStyleCnt="0"/>
      <dgm:spPr/>
    </dgm:pt>
    <dgm:pt modelId="{F8EBEF8C-6684-4867-BF29-9FDEEB97ED56}" type="pres">
      <dgm:prSet presAssocID="{BF4ABE1B-AE51-4243-848F-42E15D5536CC}" presName="parentText" presStyleLbl="node1" presStyleIdx="8" presStyleCnt="10">
        <dgm:presLayoutVars>
          <dgm:chMax val="0"/>
          <dgm:bulletEnabled val="1"/>
        </dgm:presLayoutVars>
      </dgm:prSet>
      <dgm:spPr/>
    </dgm:pt>
    <dgm:pt modelId="{D37844F3-F55C-4C75-A207-19C8C985B715}" type="pres">
      <dgm:prSet presAssocID="{2AB17177-4C63-49D5-9FE3-C6CE8073EA82}" presName="spacer" presStyleCnt="0"/>
      <dgm:spPr/>
    </dgm:pt>
    <dgm:pt modelId="{9FC6E8E9-1FBA-446B-8C6A-12E298D6C3FB}" type="pres">
      <dgm:prSet presAssocID="{EF7D78F8-6217-4E3C-9F5B-A5A82927784B}" presName="parentText" presStyleLbl="node1" presStyleIdx="9" presStyleCnt="10">
        <dgm:presLayoutVars>
          <dgm:chMax val="0"/>
          <dgm:bulletEnabled val="1"/>
        </dgm:presLayoutVars>
      </dgm:prSet>
      <dgm:spPr/>
    </dgm:pt>
  </dgm:ptLst>
  <dgm:cxnLst>
    <dgm:cxn modelId="{5FD56205-A25C-4C4A-A52E-ED93F359947A}" type="presOf" srcId="{BF4ABE1B-AE51-4243-848F-42E15D5536CC}" destId="{F8EBEF8C-6684-4867-BF29-9FDEEB97ED56}" srcOrd="0" destOrd="0" presId="urn:microsoft.com/office/officeart/2005/8/layout/vList2"/>
    <dgm:cxn modelId="{56A1C711-9E01-40B5-A500-1A716337881E}" srcId="{33A8A694-E1E4-44A2-9157-2DCE7FF6BD96}" destId="{F6C51033-6A25-4612-89D9-B1BFF3205690}" srcOrd="4" destOrd="0" parTransId="{E649D739-5101-4AD8-AF69-653DEC1CAF03}" sibTransId="{78086685-92F4-458B-A8C1-86FEEC91F816}"/>
    <dgm:cxn modelId="{52EB7C25-BBB6-40A3-A5C8-11EF2F975178}" type="presOf" srcId="{34E23226-28AB-467B-AC03-3D91A2F314A4}" destId="{15F6898B-A16F-4912-A49A-522F341B9AC9}" srcOrd="0" destOrd="0" presId="urn:microsoft.com/office/officeart/2005/8/layout/vList2"/>
    <dgm:cxn modelId="{E2BED438-4026-4822-986C-734E0CA5BD7E}" srcId="{33A8A694-E1E4-44A2-9157-2DCE7FF6BD96}" destId="{5C95F8D5-5898-4489-9A91-8EA1A3B861CB}" srcOrd="0" destOrd="0" parTransId="{FFED968A-BF91-42E4-B4CF-A6684CDCECB0}" sibTransId="{FDBC9F52-7060-429E-AD30-5F128BDA4413}"/>
    <dgm:cxn modelId="{A7F3C146-B59E-4FA8-B219-57D311EAEA17}" type="presOf" srcId="{A1FF2605-A432-4BDE-B8E4-AB720E30CE60}" destId="{2FC7A5A1-ED72-4184-AA2F-ED79A1074FB7}" srcOrd="0" destOrd="0" presId="urn:microsoft.com/office/officeart/2005/8/layout/vList2"/>
    <dgm:cxn modelId="{11BBF647-1AD4-4E33-B059-EC57F00FC494}" srcId="{33A8A694-E1E4-44A2-9157-2DCE7FF6BD96}" destId="{41ADBF91-1CC0-4E53-B634-1F8F28373B56}" srcOrd="3" destOrd="0" parTransId="{15B0FC37-7B41-4BEF-B6B0-975B997C07C2}" sibTransId="{2173EF02-F7A9-48E3-B6E6-87938668AEB8}"/>
    <dgm:cxn modelId="{DD681B68-3DEB-4564-A3AF-494A90BF6658}" srcId="{33A8A694-E1E4-44A2-9157-2DCE7FF6BD96}" destId="{C468471B-E434-4A6C-86DD-571569643D61}" srcOrd="2" destOrd="0" parTransId="{3E4B1A3C-01EA-453B-8CB7-4495494739A0}" sibTransId="{64021A0F-377E-4A5B-BD18-7AC3B8E27EEA}"/>
    <dgm:cxn modelId="{5774AB83-79F8-4637-8481-076E7616F63B}" srcId="{33A8A694-E1E4-44A2-9157-2DCE7FF6BD96}" destId="{EF7D78F8-6217-4E3C-9F5B-A5A82927784B}" srcOrd="9" destOrd="0" parTransId="{CE73159C-841C-4086-9ACA-FA609D7E3FB3}" sibTransId="{4C7E2D0E-1DBE-4AAB-BD86-F3CE06C70ACE}"/>
    <dgm:cxn modelId="{4B04A48E-EA71-4024-A143-9B8E3F1CA515}" type="presOf" srcId="{F6C51033-6A25-4612-89D9-B1BFF3205690}" destId="{AC70E34A-10B2-4372-9946-B20CFDCDC050}" srcOrd="0" destOrd="0" presId="urn:microsoft.com/office/officeart/2005/8/layout/vList2"/>
    <dgm:cxn modelId="{1BDB25A6-310C-4637-8436-31F272B0DD69}" srcId="{33A8A694-E1E4-44A2-9157-2DCE7FF6BD96}" destId="{A1FF2605-A432-4BDE-B8E4-AB720E30CE60}" srcOrd="1" destOrd="0" parTransId="{50ACA941-1131-443A-8D9A-BAF738CAAD0B}" sibTransId="{635172AD-CC99-4548-8B6B-808A614647E7}"/>
    <dgm:cxn modelId="{AE960DAC-C34A-4900-BA45-E418BB9A8CFD}" type="presOf" srcId="{41ADBF91-1CC0-4E53-B634-1F8F28373B56}" destId="{66C927D8-BABC-49EF-8718-626886DEAEB3}" srcOrd="0" destOrd="0" presId="urn:microsoft.com/office/officeart/2005/8/layout/vList2"/>
    <dgm:cxn modelId="{041471B3-5D57-4C1B-B279-375F9E1AFCEC}" type="presOf" srcId="{33A8A694-E1E4-44A2-9157-2DCE7FF6BD96}" destId="{986219B3-90F7-46FB-B3F7-3717621F0F74}" srcOrd="0" destOrd="0" presId="urn:microsoft.com/office/officeart/2005/8/layout/vList2"/>
    <dgm:cxn modelId="{ED06F9B7-478D-4B6B-B129-AC75998DC40B}" type="presOf" srcId="{EF7D78F8-6217-4E3C-9F5B-A5A82927784B}" destId="{9FC6E8E9-1FBA-446B-8C6A-12E298D6C3FB}" srcOrd="0" destOrd="0" presId="urn:microsoft.com/office/officeart/2005/8/layout/vList2"/>
    <dgm:cxn modelId="{0CD55FBB-5495-4B4D-9AC7-666345FDCDEF}" srcId="{33A8A694-E1E4-44A2-9157-2DCE7FF6BD96}" destId="{34E23226-28AB-467B-AC03-3D91A2F314A4}" srcOrd="6" destOrd="0" parTransId="{32FD8B17-D9DD-4259-9EFD-D1A56F378548}" sibTransId="{8EE40012-199F-495A-8389-40707E6CDBDE}"/>
    <dgm:cxn modelId="{A55183C9-372C-48C7-898F-A99883162119}" srcId="{33A8A694-E1E4-44A2-9157-2DCE7FF6BD96}" destId="{BF4ABE1B-AE51-4243-848F-42E15D5536CC}" srcOrd="8" destOrd="0" parTransId="{60E87985-BB47-4447-AB2A-0DADE49379A1}" sibTransId="{2AB17177-4C63-49D5-9FE3-C6CE8073EA82}"/>
    <dgm:cxn modelId="{145E66CC-380B-41AD-8BB6-6E3104439473}" type="presOf" srcId="{C468471B-E434-4A6C-86DD-571569643D61}" destId="{F8D8A21A-F3EA-4D3F-9C67-481D0D26E3A3}" srcOrd="0" destOrd="0" presId="urn:microsoft.com/office/officeart/2005/8/layout/vList2"/>
    <dgm:cxn modelId="{C84859CF-781A-4128-AC08-4E13191A4047}" srcId="{33A8A694-E1E4-44A2-9157-2DCE7FF6BD96}" destId="{138F529C-BA11-40B9-8C38-B1E52B69B15C}" srcOrd="7" destOrd="0" parTransId="{B6235930-B4B8-4222-8249-0C2174D9917F}" sibTransId="{9142CBBA-AC3C-43D7-ABCE-21BDEC598EC1}"/>
    <dgm:cxn modelId="{E71BB8DB-A7AE-4F27-850E-C28472AF729A}" type="presOf" srcId="{5C95F8D5-5898-4489-9A91-8EA1A3B861CB}" destId="{9217CBB8-269D-4E3D-A01A-5D3F9843725A}" srcOrd="0" destOrd="0" presId="urn:microsoft.com/office/officeart/2005/8/layout/vList2"/>
    <dgm:cxn modelId="{7089A9DC-22F0-427B-AF9E-5C3D1265F2E5}" type="presOf" srcId="{138F529C-BA11-40B9-8C38-B1E52B69B15C}" destId="{A6D82ABF-688E-488F-B55E-30BA7CFD83D8}" srcOrd="0" destOrd="0" presId="urn:microsoft.com/office/officeart/2005/8/layout/vList2"/>
    <dgm:cxn modelId="{5F0634E2-B2E2-414D-9F66-16377E603BD1}" srcId="{33A8A694-E1E4-44A2-9157-2DCE7FF6BD96}" destId="{D6B45E3D-38EA-4DBE-AD16-B43621CC04EA}" srcOrd="5" destOrd="0" parTransId="{EE106E36-E44F-4495-BED8-0ED7386CCAA6}" sibTransId="{4B71F38C-1C2B-4794-B73A-7B52E54D888F}"/>
    <dgm:cxn modelId="{30DAAAEC-2DCF-45D5-82AF-F57E97207B6E}" type="presOf" srcId="{D6B45E3D-38EA-4DBE-AD16-B43621CC04EA}" destId="{646D4A4C-A464-4B5B-B3D1-CD1B093F6574}" srcOrd="0" destOrd="0" presId="urn:microsoft.com/office/officeart/2005/8/layout/vList2"/>
    <dgm:cxn modelId="{6B3DDE83-DC54-42DA-912A-5115429B9E1D}" type="presParOf" srcId="{986219B3-90F7-46FB-B3F7-3717621F0F74}" destId="{9217CBB8-269D-4E3D-A01A-5D3F9843725A}" srcOrd="0" destOrd="0" presId="urn:microsoft.com/office/officeart/2005/8/layout/vList2"/>
    <dgm:cxn modelId="{A3857191-92B0-41EB-A412-53365A9CBF41}" type="presParOf" srcId="{986219B3-90F7-46FB-B3F7-3717621F0F74}" destId="{1AEF1F64-FC43-43E4-A439-A283C1BBCF0A}" srcOrd="1" destOrd="0" presId="urn:microsoft.com/office/officeart/2005/8/layout/vList2"/>
    <dgm:cxn modelId="{37697563-3603-47E6-AA34-E61E87BE49C4}" type="presParOf" srcId="{986219B3-90F7-46FB-B3F7-3717621F0F74}" destId="{2FC7A5A1-ED72-4184-AA2F-ED79A1074FB7}" srcOrd="2" destOrd="0" presId="urn:microsoft.com/office/officeart/2005/8/layout/vList2"/>
    <dgm:cxn modelId="{BB8269BD-0F2F-4F57-B4A5-DDF4A95F4F5A}" type="presParOf" srcId="{986219B3-90F7-46FB-B3F7-3717621F0F74}" destId="{BA113090-F350-4BFA-A32E-9B7D1EBFA4D3}" srcOrd="3" destOrd="0" presId="urn:microsoft.com/office/officeart/2005/8/layout/vList2"/>
    <dgm:cxn modelId="{D6A7C147-E879-4F3E-ABEF-0DBBD77DF95C}" type="presParOf" srcId="{986219B3-90F7-46FB-B3F7-3717621F0F74}" destId="{F8D8A21A-F3EA-4D3F-9C67-481D0D26E3A3}" srcOrd="4" destOrd="0" presId="urn:microsoft.com/office/officeart/2005/8/layout/vList2"/>
    <dgm:cxn modelId="{75088E1B-CF29-4DC7-8440-C0443501E2A2}" type="presParOf" srcId="{986219B3-90F7-46FB-B3F7-3717621F0F74}" destId="{EF1E95BD-8A21-43DB-B4A4-388C09C9F9DB}" srcOrd="5" destOrd="0" presId="urn:microsoft.com/office/officeart/2005/8/layout/vList2"/>
    <dgm:cxn modelId="{1C272149-5BBB-4EF6-89F5-8506E8F18B43}" type="presParOf" srcId="{986219B3-90F7-46FB-B3F7-3717621F0F74}" destId="{66C927D8-BABC-49EF-8718-626886DEAEB3}" srcOrd="6" destOrd="0" presId="urn:microsoft.com/office/officeart/2005/8/layout/vList2"/>
    <dgm:cxn modelId="{02A87788-E457-406B-B8D8-7CFB1015E243}" type="presParOf" srcId="{986219B3-90F7-46FB-B3F7-3717621F0F74}" destId="{8037AFF3-3A17-47A9-847F-DF1115CCC76C}" srcOrd="7" destOrd="0" presId="urn:microsoft.com/office/officeart/2005/8/layout/vList2"/>
    <dgm:cxn modelId="{4EE6590A-0220-43FA-B1BE-76D44980D13F}" type="presParOf" srcId="{986219B3-90F7-46FB-B3F7-3717621F0F74}" destId="{AC70E34A-10B2-4372-9946-B20CFDCDC050}" srcOrd="8" destOrd="0" presId="urn:microsoft.com/office/officeart/2005/8/layout/vList2"/>
    <dgm:cxn modelId="{7CD57CC4-B595-4370-A7AC-4B626CB48FA9}" type="presParOf" srcId="{986219B3-90F7-46FB-B3F7-3717621F0F74}" destId="{B9FDFEC1-B60B-4EE3-965A-A538E04CE215}" srcOrd="9" destOrd="0" presId="urn:microsoft.com/office/officeart/2005/8/layout/vList2"/>
    <dgm:cxn modelId="{A2EAD4D3-E1A4-4227-8E78-0F92FFA97176}" type="presParOf" srcId="{986219B3-90F7-46FB-B3F7-3717621F0F74}" destId="{646D4A4C-A464-4B5B-B3D1-CD1B093F6574}" srcOrd="10" destOrd="0" presId="urn:microsoft.com/office/officeart/2005/8/layout/vList2"/>
    <dgm:cxn modelId="{B8494EF0-F008-40FD-82A3-EEE4F99453E8}" type="presParOf" srcId="{986219B3-90F7-46FB-B3F7-3717621F0F74}" destId="{BC84271F-33AA-4C0C-9DB0-7EB95512BB09}" srcOrd="11" destOrd="0" presId="urn:microsoft.com/office/officeart/2005/8/layout/vList2"/>
    <dgm:cxn modelId="{6C1332BA-2CE4-43C7-83C0-2E85E1080025}" type="presParOf" srcId="{986219B3-90F7-46FB-B3F7-3717621F0F74}" destId="{15F6898B-A16F-4912-A49A-522F341B9AC9}" srcOrd="12" destOrd="0" presId="urn:microsoft.com/office/officeart/2005/8/layout/vList2"/>
    <dgm:cxn modelId="{3AC75BE5-2380-447E-8D78-FF20D1B7C8AD}" type="presParOf" srcId="{986219B3-90F7-46FB-B3F7-3717621F0F74}" destId="{6580E618-401D-4143-8A86-F4FD4E7BFB3B}" srcOrd="13" destOrd="0" presId="urn:microsoft.com/office/officeart/2005/8/layout/vList2"/>
    <dgm:cxn modelId="{05454C60-1A2D-4922-A505-B4FEE60C66F8}" type="presParOf" srcId="{986219B3-90F7-46FB-B3F7-3717621F0F74}" destId="{A6D82ABF-688E-488F-B55E-30BA7CFD83D8}" srcOrd="14" destOrd="0" presId="urn:microsoft.com/office/officeart/2005/8/layout/vList2"/>
    <dgm:cxn modelId="{22ABCD69-3EF5-4197-9FBA-B7332673D5A9}" type="presParOf" srcId="{986219B3-90F7-46FB-B3F7-3717621F0F74}" destId="{94B8F648-A8DA-43C1-A8EB-8DC988782FBB}" srcOrd="15" destOrd="0" presId="urn:microsoft.com/office/officeart/2005/8/layout/vList2"/>
    <dgm:cxn modelId="{FE1F661A-8D03-4848-9CC0-0E63277EDB25}" type="presParOf" srcId="{986219B3-90F7-46FB-B3F7-3717621F0F74}" destId="{F8EBEF8C-6684-4867-BF29-9FDEEB97ED56}" srcOrd="16" destOrd="0" presId="urn:microsoft.com/office/officeart/2005/8/layout/vList2"/>
    <dgm:cxn modelId="{80B65AEF-515E-4C37-9563-B8031C50E240}" type="presParOf" srcId="{986219B3-90F7-46FB-B3F7-3717621F0F74}" destId="{D37844F3-F55C-4C75-A207-19C8C985B715}" srcOrd="17" destOrd="0" presId="urn:microsoft.com/office/officeart/2005/8/layout/vList2"/>
    <dgm:cxn modelId="{E5C91EE5-8853-4B45-8909-59594FA72332}" type="presParOf" srcId="{986219B3-90F7-46FB-B3F7-3717621F0F74}" destId="{9FC6E8E9-1FBA-446B-8C6A-12E298D6C3FB}" srcOrd="18" destOrd="0" presId="urn:microsoft.com/office/officeart/2005/8/layout/v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17CBB8-269D-4E3D-A01A-5D3F9843725A}">
      <dsp:nvSpPr>
        <dsp:cNvPr id="0" name=""/>
        <dsp:cNvSpPr/>
      </dsp:nvSpPr>
      <dsp:spPr>
        <a:xfrm>
          <a:off x="0" y="475274"/>
          <a:ext cx="3957851" cy="23985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kern="1200">
              <a:latin typeface="Calibri" panose="020F0502020204030204"/>
              <a:ea typeface="+mn-ea"/>
              <a:cs typeface="+mn-cs"/>
            </a:rPr>
            <a:t>Magistrates are 'your worship' or Sir / Madam</a:t>
          </a:r>
        </a:p>
      </dsp:txBody>
      <dsp:txXfrm>
        <a:off x="11709" y="486983"/>
        <a:ext cx="3934433" cy="216432"/>
      </dsp:txXfrm>
    </dsp:sp>
    <dsp:sp modelId="{2FC7A5A1-ED72-4184-AA2F-ED79A1074FB7}">
      <dsp:nvSpPr>
        <dsp:cNvPr id="0" name=""/>
        <dsp:cNvSpPr/>
      </dsp:nvSpPr>
      <dsp:spPr>
        <a:xfrm>
          <a:off x="0" y="743924"/>
          <a:ext cx="3957851" cy="23985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kern="1200">
              <a:latin typeface="Calibri" panose="020F0502020204030204"/>
              <a:ea typeface="+mn-ea"/>
              <a:cs typeface="+mn-cs"/>
            </a:rPr>
            <a:t>Clerk is Sir / Madam</a:t>
          </a:r>
        </a:p>
      </dsp:txBody>
      <dsp:txXfrm>
        <a:off x="11709" y="755633"/>
        <a:ext cx="3934433" cy="216432"/>
      </dsp:txXfrm>
    </dsp:sp>
    <dsp:sp modelId="{F8D8A21A-F3EA-4D3F-9C67-481D0D26E3A3}">
      <dsp:nvSpPr>
        <dsp:cNvPr id="0" name=""/>
        <dsp:cNvSpPr/>
      </dsp:nvSpPr>
      <dsp:spPr>
        <a:xfrm>
          <a:off x="0" y="1012575"/>
          <a:ext cx="3957851" cy="23985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kern="1200">
              <a:latin typeface="Calibri" panose="020F0502020204030204"/>
              <a:ea typeface="+mn-ea"/>
              <a:cs typeface="+mn-cs"/>
            </a:rPr>
            <a:t>District Judge in Chambers is Sir / Madam</a:t>
          </a:r>
        </a:p>
      </dsp:txBody>
      <dsp:txXfrm>
        <a:off x="11709" y="1024284"/>
        <a:ext cx="3934433" cy="216432"/>
      </dsp:txXfrm>
    </dsp:sp>
    <dsp:sp modelId="{66C927D8-BABC-49EF-8718-626886DEAEB3}">
      <dsp:nvSpPr>
        <dsp:cNvPr id="0" name=""/>
        <dsp:cNvSpPr/>
      </dsp:nvSpPr>
      <dsp:spPr>
        <a:xfrm>
          <a:off x="0" y="1281225"/>
          <a:ext cx="3957851" cy="23985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kern="1200">
              <a:latin typeface="Calibri" panose="020F0502020204030204"/>
              <a:ea typeface="+mn-ea"/>
              <a:cs typeface="+mn-cs"/>
            </a:rPr>
            <a:t>District Judge in Open Court is 'Judge'</a:t>
          </a:r>
        </a:p>
      </dsp:txBody>
      <dsp:txXfrm>
        <a:off x="11709" y="1292934"/>
        <a:ext cx="3934433" cy="216432"/>
      </dsp:txXfrm>
    </dsp:sp>
    <dsp:sp modelId="{AC70E34A-10B2-4372-9946-B20CFDCDC050}">
      <dsp:nvSpPr>
        <dsp:cNvPr id="0" name=""/>
        <dsp:cNvSpPr/>
      </dsp:nvSpPr>
      <dsp:spPr>
        <a:xfrm>
          <a:off x="0" y="1549875"/>
          <a:ext cx="3957851" cy="23985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Font typeface="Wingdings" panose="05000000000000000000" pitchFamily="2" charset="2"/>
            <a:buNone/>
          </a:pPr>
          <a:r>
            <a:rPr lang="en-GB" sz="1000" kern="1200">
              <a:latin typeface="Calibri" panose="020F0502020204030204"/>
              <a:ea typeface="+mn-ea"/>
              <a:cs typeface="+mn-cs"/>
            </a:rPr>
            <a:t>Circuit Judge is 'Your Honour'</a:t>
          </a:r>
          <a:endParaRPr lang="en-US" sz="1000" kern="1200">
            <a:latin typeface="Calibri" panose="020F0502020204030204"/>
            <a:ea typeface="+mn-ea"/>
            <a:cs typeface="+mn-cs"/>
          </a:endParaRPr>
        </a:p>
      </dsp:txBody>
      <dsp:txXfrm>
        <a:off x="11709" y="1561584"/>
        <a:ext cx="3934433" cy="216432"/>
      </dsp:txXfrm>
    </dsp:sp>
    <dsp:sp modelId="{646D4A4C-A464-4B5B-B3D1-CD1B093F6574}">
      <dsp:nvSpPr>
        <dsp:cNvPr id="0" name=""/>
        <dsp:cNvSpPr/>
      </dsp:nvSpPr>
      <dsp:spPr>
        <a:xfrm>
          <a:off x="0" y="1818525"/>
          <a:ext cx="3957851" cy="23985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Font typeface="Wingdings" panose="05000000000000000000" pitchFamily="2" charset="2"/>
            <a:buNone/>
          </a:pPr>
          <a:r>
            <a:rPr lang="en-GB" sz="1000" kern="1200">
              <a:latin typeface="Calibri" panose="020F0502020204030204"/>
              <a:ea typeface="+mn-ea"/>
              <a:cs typeface="+mn-cs"/>
            </a:rPr>
            <a:t>High Court Judge is 'Your Lordship / Ladyship' or 'My Lord / My Lady'</a:t>
          </a:r>
          <a:endParaRPr lang="en-US" sz="1000" kern="1200">
            <a:latin typeface="Calibri" panose="020F0502020204030204"/>
            <a:ea typeface="+mn-ea"/>
            <a:cs typeface="+mn-cs"/>
          </a:endParaRPr>
        </a:p>
      </dsp:txBody>
      <dsp:txXfrm>
        <a:off x="11709" y="1830234"/>
        <a:ext cx="3934433" cy="2164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17CBB8-269D-4E3D-A01A-5D3F9843725A}">
      <dsp:nvSpPr>
        <dsp:cNvPr id="0" name=""/>
        <dsp:cNvSpPr/>
      </dsp:nvSpPr>
      <dsp:spPr>
        <a:xfrm>
          <a:off x="0" y="100830"/>
          <a:ext cx="5650173" cy="28781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kern="1200"/>
            <a:t>Speak Slowly &amp; clearly (several peope will be taking notes</a:t>
          </a:r>
        </a:p>
      </dsp:txBody>
      <dsp:txXfrm>
        <a:off x="14050" y="114880"/>
        <a:ext cx="5622073" cy="259719"/>
      </dsp:txXfrm>
    </dsp:sp>
    <dsp:sp modelId="{2FC7A5A1-ED72-4184-AA2F-ED79A1074FB7}">
      <dsp:nvSpPr>
        <dsp:cNvPr id="0" name=""/>
        <dsp:cNvSpPr/>
      </dsp:nvSpPr>
      <dsp:spPr>
        <a:xfrm>
          <a:off x="0" y="423210"/>
          <a:ext cx="5650173" cy="28781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kern="1200"/>
            <a:t>Direct your answers to the Judge/magistrates</a:t>
          </a:r>
        </a:p>
      </dsp:txBody>
      <dsp:txXfrm>
        <a:off x="14050" y="437260"/>
        <a:ext cx="5622073" cy="259719"/>
      </dsp:txXfrm>
    </dsp:sp>
    <dsp:sp modelId="{F8D8A21A-F3EA-4D3F-9C67-481D0D26E3A3}">
      <dsp:nvSpPr>
        <dsp:cNvPr id="0" name=""/>
        <dsp:cNvSpPr/>
      </dsp:nvSpPr>
      <dsp:spPr>
        <a:xfrm>
          <a:off x="0" y="745590"/>
          <a:ext cx="5650173" cy="28781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kern="1200"/>
            <a:t>Keep to the point</a:t>
          </a:r>
        </a:p>
      </dsp:txBody>
      <dsp:txXfrm>
        <a:off x="14050" y="759640"/>
        <a:ext cx="5622073" cy="259719"/>
      </dsp:txXfrm>
    </dsp:sp>
    <dsp:sp modelId="{66C927D8-BABC-49EF-8718-626886DEAEB3}">
      <dsp:nvSpPr>
        <dsp:cNvPr id="0" name=""/>
        <dsp:cNvSpPr/>
      </dsp:nvSpPr>
      <dsp:spPr>
        <a:xfrm>
          <a:off x="0" y="1067970"/>
          <a:ext cx="5650173" cy="28781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kern="1200"/>
            <a:t>Don't argue or enter into conversation with the advocate</a:t>
          </a:r>
        </a:p>
      </dsp:txBody>
      <dsp:txXfrm>
        <a:off x="14050" y="1082020"/>
        <a:ext cx="5622073" cy="259719"/>
      </dsp:txXfrm>
    </dsp:sp>
    <dsp:sp modelId="{AC70E34A-10B2-4372-9946-B20CFDCDC050}">
      <dsp:nvSpPr>
        <dsp:cNvPr id="0" name=""/>
        <dsp:cNvSpPr/>
      </dsp:nvSpPr>
      <dsp:spPr>
        <a:xfrm>
          <a:off x="0" y="1390350"/>
          <a:ext cx="5650173" cy="28781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Font typeface="Wingdings" panose="05000000000000000000" pitchFamily="2" charset="2"/>
            <a:buNone/>
          </a:pPr>
          <a:r>
            <a:rPr lang="en-GB" sz="1200" kern="1200"/>
            <a:t>Don’t interrupt the advocate or the Judge</a:t>
          </a:r>
          <a:endParaRPr lang="en-US" sz="1200" kern="1200"/>
        </a:p>
      </dsp:txBody>
      <dsp:txXfrm>
        <a:off x="14050" y="1404400"/>
        <a:ext cx="5622073" cy="259719"/>
      </dsp:txXfrm>
    </dsp:sp>
    <dsp:sp modelId="{646D4A4C-A464-4B5B-B3D1-CD1B093F6574}">
      <dsp:nvSpPr>
        <dsp:cNvPr id="0" name=""/>
        <dsp:cNvSpPr/>
      </dsp:nvSpPr>
      <dsp:spPr>
        <a:xfrm>
          <a:off x="0" y="1712730"/>
          <a:ext cx="5650173" cy="28781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Font typeface="Wingdings" panose="05000000000000000000" pitchFamily="2" charset="2"/>
            <a:buNone/>
          </a:pPr>
          <a:r>
            <a:rPr lang="en-GB" sz="1200" kern="1200"/>
            <a:t>Avoid jargon, figures of speech </a:t>
          </a:r>
          <a:endParaRPr lang="en-US" sz="1200" kern="1200"/>
        </a:p>
      </dsp:txBody>
      <dsp:txXfrm>
        <a:off x="14050" y="1726780"/>
        <a:ext cx="5622073" cy="259719"/>
      </dsp:txXfrm>
    </dsp:sp>
    <dsp:sp modelId="{15F6898B-A16F-4912-A49A-522F341B9AC9}">
      <dsp:nvSpPr>
        <dsp:cNvPr id="0" name=""/>
        <dsp:cNvSpPr/>
      </dsp:nvSpPr>
      <dsp:spPr>
        <a:xfrm>
          <a:off x="0" y="2062405"/>
          <a:ext cx="5650173" cy="28781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kern="1200"/>
            <a:t>Cross refer to bundle if you need to check something</a:t>
          </a:r>
        </a:p>
      </dsp:txBody>
      <dsp:txXfrm>
        <a:off x="14050" y="2076455"/>
        <a:ext cx="5622073" cy="259719"/>
      </dsp:txXfrm>
    </dsp:sp>
    <dsp:sp modelId="{A6D82ABF-688E-488F-B55E-30BA7CFD83D8}">
      <dsp:nvSpPr>
        <dsp:cNvPr id="0" name=""/>
        <dsp:cNvSpPr/>
      </dsp:nvSpPr>
      <dsp:spPr>
        <a:xfrm>
          <a:off x="0" y="2357490"/>
          <a:ext cx="5650173" cy="28781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kern="1200"/>
            <a:t>If you need a break, ask for it</a:t>
          </a:r>
        </a:p>
      </dsp:txBody>
      <dsp:txXfrm>
        <a:off x="14050" y="2371540"/>
        <a:ext cx="5622073" cy="259719"/>
      </dsp:txXfrm>
    </dsp:sp>
    <dsp:sp modelId="{F8EBEF8C-6684-4867-BF29-9FDEEB97ED56}">
      <dsp:nvSpPr>
        <dsp:cNvPr id="0" name=""/>
        <dsp:cNvSpPr/>
      </dsp:nvSpPr>
      <dsp:spPr>
        <a:xfrm>
          <a:off x="0" y="2679870"/>
          <a:ext cx="5650173" cy="28781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kern="1200"/>
            <a:t>If you don't know the answer, say so.  Don't make it up or guess</a:t>
          </a:r>
        </a:p>
      </dsp:txBody>
      <dsp:txXfrm>
        <a:off x="14050" y="2693920"/>
        <a:ext cx="5622073" cy="259719"/>
      </dsp:txXfrm>
    </dsp:sp>
    <dsp:sp modelId="{9FC6E8E9-1FBA-446B-8C6A-12E298D6C3FB}">
      <dsp:nvSpPr>
        <dsp:cNvPr id="0" name=""/>
        <dsp:cNvSpPr/>
      </dsp:nvSpPr>
      <dsp:spPr>
        <a:xfrm>
          <a:off x="0" y="3002249"/>
          <a:ext cx="5650173" cy="28781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kern="1200"/>
            <a:t>If you don't understand (or remember) the question, say so</a:t>
          </a:r>
        </a:p>
      </dsp:txBody>
      <dsp:txXfrm>
        <a:off x="14050" y="3016299"/>
        <a:ext cx="5622073" cy="259719"/>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Helen.Hogan</dc:creator>
  <cp:keywords/>
  <dc:description/>
  <cp:lastModifiedBy>Safeguarding First</cp:lastModifiedBy>
  <cp:revision>4</cp:revision>
  <dcterms:created xsi:type="dcterms:W3CDTF">2017-09-21T14:26:00Z</dcterms:created>
  <dcterms:modified xsi:type="dcterms:W3CDTF">2020-02-19T08:53:00Z</dcterms:modified>
</cp:coreProperties>
</file>